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67E21E" w14:textId="77777777" w:rsidR="007D7460" w:rsidRPr="00766557" w:rsidRDefault="007D7460" w:rsidP="007D7460">
      <w:pPr>
        <w:jc w:val="center"/>
        <w:rPr>
          <w:rFonts w:ascii="Arial Narrow" w:hAnsi="Arial Narrow"/>
          <w:b/>
          <w:caps/>
          <w:color w:val="000000"/>
          <w:sz w:val="22"/>
          <w:szCs w:val="22"/>
        </w:rPr>
      </w:pPr>
      <w:r w:rsidRPr="00766557">
        <w:rPr>
          <w:rFonts w:ascii="Arial Narrow" w:hAnsi="Arial Narrow"/>
          <w:b/>
          <w:caps/>
          <w:color w:val="000000"/>
          <w:sz w:val="22"/>
          <w:szCs w:val="22"/>
        </w:rPr>
        <w:t>Amendment to the Agreement</w:t>
      </w:r>
    </w:p>
    <w:p w14:paraId="3E67E21F" w14:textId="77777777" w:rsidR="007D7460" w:rsidRPr="00766557" w:rsidRDefault="007D7460" w:rsidP="007D7460">
      <w:pPr>
        <w:jc w:val="center"/>
        <w:rPr>
          <w:rFonts w:ascii="Arial Narrow" w:hAnsi="Arial Narrow"/>
          <w:b/>
          <w:caps/>
          <w:color w:val="000000"/>
          <w:sz w:val="22"/>
          <w:szCs w:val="22"/>
        </w:rPr>
      </w:pPr>
      <w:r w:rsidRPr="00766557">
        <w:rPr>
          <w:rFonts w:ascii="Arial Narrow" w:hAnsi="Arial Narrow"/>
          <w:b/>
          <w:caps/>
          <w:color w:val="000000"/>
          <w:sz w:val="22"/>
          <w:szCs w:val="22"/>
        </w:rPr>
        <w:t>Between</w:t>
      </w:r>
    </w:p>
    <w:p w14:paraId="3E67E220" w14:textId="50AD15DA" w:rsidR="007D7460" w:rsidRPr="00766557" w:rsidRDefault="00007264" w:rsidP="007D7460">
      <w:pPr>
        <w:jc w:val="center"/>
        <w:rPr>
          <w:rFonts w:ascii="Arial Narrow" w:hAnsi="Arial Narrow"/>
          <w:b/>
          <w:caps/>
          <w:color w:val="000000"/>
          <w:sz w:val="22"/>
          <w:szCs w:val="22"/>
        </w:rPr>
      </w:pPr>
      <w:r w:rsidRPr="00766557">
        <w:rPr>
          <w:rFonts w:ascii="Arial Narrow" w:hAnsi="Arial Narrow"/>
          <w:b/>
          <w:caps/>
          <w:color w:val="000000"/>
          <w:sz w:val="22"/>
          <w:szCs w:val="22"/>
        </w:rPr>
        <w:t xml:space="preserve">Broadview Networks, </w:t>
      </w:r>
      <w:proofErr w:type="spellStart"/>
      <w:r w:rsidRPr="00766557">
        <w:rPr>
          <w:rFonts w:ascii="Arial Narrow" w:hAnsi="Arial Narrow"/>
          <w:b/>
          <w:caps/>
          <w:color w:val="000000"/>
          <w:sz w:val="22"/>
          <w:szCs w:val="22"/>
        </w:rPr>
        <w:t>Inc</w:t>
      </w:r>
      <w:proofErr w:type="spellEnd"/>
    </w:p>
    <w:p w14:paraId="3E67E221" w14:textId="77777777" w:rsidR="007D7460" w:rsidRPr="00766557" w:rsidRDefault="007D7460" w:rsidP="007D7460">
      <w:pPr>
        <w:jc w:val="center"/>
        <w:rPr>
          <w:rFonts w:ascii="Arial Narrow" w:hAnsi="Arial Narrow"/>
          <w:b/>
          <w:caps/>
          <w:color w:val="000000"/>
          <w:sz w:val="22"/>
          <w:szCs w:val="22"/>
        </w:rPr>
      </w:pPr>
      <w:r w:rsidRPr="00766557">
        <w:rPr>
          <w:rFonts w:ascii="Arial Narrow" w:hAnsi="Arial Narrow"/>
          <w:b/>
          <w:caps/>
          <w:color w:val="000000"/>
          <w:sz w:val="22"/>
          <w:szCs w:val="22"/>
        </w:rPr>
        <w:t>and</w:t>
      </w:r>
    </w:p>
    <w:p w14:paraId="3E67E222" w14:textId="34488A7E" w:rsidR="007D7460" w:rsidRPr="00766557" w:rsidRDefault="00007264" w:rsidP="007D7460">
      <w:pPr>
        <w:jc w:val="center"/>
        <w:rPr>
          <w:rFonts w:ascii="Arial Narrow" w:hAnsi="Arial Narrow"/>
          <w:b/>
          <w:caps/>
          <w:color w:val="000000"/>
          <w:sz w:val="22"/>
          <w:szCs w:val="22"/>
        </w:rPr>
      </w:pPr>
      <w:r w:rsidRPr="00766557">
        <w:rPr>
          <w:rFonts w:ascii="Arial Narrow" w:hAnsi="Arial Narrow"/>
          <w:b/>
          <w:caps/>
          <w:color w:val="000000"/>
          <w:sz w:val="22"/>
          <w:szCs w:val="22"/>
        </w:rPr>
        <w:t>BellSouth Telecommunications, LLC d/b/a AT&amp;T ALABAMA, AT&amp;T FLORIDA, AT&amp;T GEORGIA, AT&amp;T KENTUCKY, AT&amp;T LOUISIANA, AT&amp;T MISSISSIPPI, AT&amp;T NORTH CAROLINA, AT&amp;T SOUTH CAROLINA and AT&amp;T TENNESSEE, Illinois Bell Telephone Company d/b/a AT&amp;T ILLINOIS, Indiana Bell Telephone Company Incorporated d/b/a AT&amp;T INDIANA, Michigan Bell Telephone Company d/b/a AT&amp;T MICHIGAN, Nevada Bell Telephone Company d/b/a AT&amp;T NEVADA and AT&amp;T Wholesale, The Ohio Bell Telephone Company d/b/a AT&amp;T OHIO, Pacific Bell Telephone Company d/b/a AT&amp;T CALIFORNIA, Southwestern Bell Telephone Company d/b/a AT&amp;T ARKANSAS, AT&amp;T KANSAS, AT&amp;T MISSOURI, AT&amp;T OKLAHOMA and AT&amp;T TEXAS, Wisconsin Bell, Inc. d/b/a AT&amp;T WISCONSIN</w:t>
      </w:r>
    </w:p>
    <w:p w14:paraId="44684812" w14:textId="77777777" w:rsidR="007C2E86" w:rsidRPr="00766557" w:rsidRDefault="007C2E86" w:rsidP="007D7460">
      <w:pPr>
        <w:jc w:val="center"/>
        <w:rPr>
          <w:rFonts w:ascii="Arial Narrow" w:hAnsi="Arial Narrow"/>
          <w:b/>
          <w:caps/>
          <w:color w:val="000000"/>
          <w:sz w:val="22"/>
          <w:szCs w:val="22"/>
        </w:rPr>
      </w:pPr>
    </w:p>
    <w:p w14:paraId="3AB92E5F" w14:textId="77777777" w:rsidR="00C41E2B" w:rsidRPr="00766557" w:rsidRDefault="00C41E2B" w:rsidP="00C41E2B">
      <w:pPr>
        <w:spacing w:before="120" w:after="120"/>
        <w:ind w:firstLine="360"/>
        <w:jc w:val="both"/>
        <w:rPr>
          <w:rFonts w:ascii="Arial Narrow" w:hAnsi="Arial Narrow"/>
          <w:color w:val="000000"/>
          <w:sz w:val="22"/>
          <w:szCs w:val="22"/>
        </w:rPr>
      </w:pPr>
      <w:r w:rsidRPr="00766557">
        <w:rPr>
          <w:rFonts w:ascii="Arial Narrow" w:hAnsi="Arial Narrow" w:cs="Arial"/>
          <w:color w:val="000000"/>
          <w:sz w:val="22"/>
          <w:szCs w:val="22"/>
        </w:rPr>
        <w:t xml:space="preserve">This Amendment (the “Amendment”) amends the Agreements by and between AT&amp;T and </w:t>
      </w:r>
      <w:r w:rsidRPr="00766557">
        <w:rPr>
          <w:rFonts w:ascii="Arial Narrow" w:hAnsi="Arial Narrow"/>
          <w:color w:val="000000"/>
          <w:sz w:val="22"/>
          <w:szCs w:val="22"/>
        </w:rPr>
        <w:t>CARRIER</w:t>
      </w:r>
      <w:r w:rsidRPr="00766557">
        <w:rPr>
          <w:rFonts w:ascii="Arial Narrow" w:hAnsi="Arial Narrow" w:cs="Arial"/>
          <w:color w:val="000000"/>
          <w:sz w:val="22"/>
          <w:szCs w:val="22"/>
        </w:rPr>
        <w:t xml:space="preserve"> as shown in the attached Exhibit A.  </w:t>
      </w:r>
      <w:r w:rsidRPr="00766557">
        <w:rPr>
          <w:rFonts w:ascii="Arial Narrow" w:hAnsi="Arial Narrow"/>
          <w:color w:val="000000"/>
          <w:sz w:val="22"/>
          <w:szCs w:val="22"/>
        </w:rPr>
        <w:t>AT&amp;T</w:t>
      </w:r>
      <w:r w:rsidRPr="00766557">
        <w:rPr>
          <w:rFonts w:ascii="Arial Narrow" w:hAnsi="Arial Narrow" w:cs="Arial"/>
          <w:color w:val="000000"/>
          <w:sz w:val="22"/>
          <w:szCs w:val="22"/>
        </w:rPr>
        <w:t xml:space="preserve"> and CARRIER are hereinafter referred to collectively as the “Parties” and individually as a “Party.”</w:t>
      </w:r>
    </w:p>
    <w:p w14:paraId="3E67E225" w14:textId="6D34B8DE" w:rsidR="007D7460" w:rsidRPr="00766557" w:rsidRDefault="00C41E2B" w:rsidP="00C41E2B">
      <w:pPr>
        <w:pStyle w:val="BodyTextIndent3"/>
        <w:spacing w:before="120" w:after="120"/>
        <w:ind w:firstLine="360"/>
        <w:jc w:val="both"/>
        <w:rPr>
          <w:rFonts w:ascii="Arial Narrow" w:hAnsi="Arial Narrow" w:cs="Arial"/>
          <w:color w:val="000000"/>
          <w:sz w:val="22"/>
          <w:szCs w:val="22"/>
        </w:rPr>
      </w:pPr>
      <w:r w:rsidRPr="00766557">
        <w:rPr>
          <w:rFonts w:ascii="Arial Narrow" w:hAnsi="Arial Narrow"/>
          <w:b/>
          <w:color w:val="000000"/>
          <w:sz w:val="22"/>
          <w:szCs w:val="22"/>
        </w:rPr>
        <w:t>WHEREAS</w:t>
      </w:r>
      <w:r w:rsidRPr="00766557">
        <w:rPr>
          <w:rFonts w:ascii="Arial Narrow" w:hAnsi="Arial Narrow"/>
          <w:color w:val="000000"/>
          <w:sz w:val="22"/>
          <w:szCs w:val="22"/>
        </w:rPr>
        <w:t xml:space="preserve">, AT&amp;T </w:t>
      </w:r>
      <w:r w:rsidRPr="00766557">
        <w:rPr>
          <w:rFonts w:ascii="Arial Narrow" w:hAnsi="Arial Narrow" w:cs="Arial"/>
          <w:color w:val="000000"/>
          <w:sz w:val="22"/>
          <w:szCs w:val="22"/>
        </w:rPr>
        <w:t>and CARRIER are Parties to the Agreements as shown in the attached Exhibit A; and</w:t>
      </w:r>
    </w:p>
    <w:p w14:paraId="2EB6E27B" w14:textId="59F1BCAA" w:rsidR="00C17CEB" w:rsidRPr="00766557" w:rsidRDefault="000C5428" w:rsidP="00151F57">
      <w:pPr>
        <w:pStyle w:val="BodyTextIndent3"/>
        <w:spacing w:before="120" w:after="120"/>
        <w:ind w:firstLine="360"/>
        <w:jc w:val="both"/>
        <w:rPr>
          <w:rFonts w:ascii="Arial Narrow" w:hAnsi="Arial Narrow"/>
          <w:color w:val="000000"/>
          <w:sz w:val="22"/>
          <w:szCs w:val="22"/>
          <w:lang w:val="en"/>
        </w:rPr>
      </w:pPr>
      <w:r w:rsidRPr="00766557">
        <w:rPr>
          <w:rFonts w:ascii="Arial Narrow" w:hAnsi="Arial Narrow"/>
          <w:b/>
          <w:color w:val="000000"/>
          <w:sz w:val="22"/>
          <w:szCs w:val="22"/>
        </w:rPr>
        <w:t>WHEREAS</w:t>
      </w:r>
      <w:r w:rsidRPr="00766557">
        <w:rPr>
          <w:rFonts w:ascii="Arial Narrow" w:hAnsi="Arial Narrow"/>
          <w:color w:val="000000"/>
          <w:sz w:val="22"/>
          <w:szCs w:val="22"/>
        </w:rPr>
        <w:t xml:space="preserve">, </w:t>
      </w:r>
      <w:r w:rsidR="001F4CE8" w:rsidRPr="00766557">
        <w:rPr>
          <w:rFonts w:ascii="Arial Narrow" w:hAnsi="Arial Narrow"/>
          <w:color w:val="000000"/>
          <w:sz w:val="22"/>
          <w:szCs w:val="22"/>
        </w:rPr>
        <w:t xml:space="preserve">the Parties desire to amend the Agreement to implement </w:t>
      </w:r>
      <w:r w:rsidRPr="00766557">
        <w:rPr>
          <w:rFonts w:ascii="Arial Narrow" w:hAnsi="Arial Narrow"/>
          <w:color w:val="000000"/>
          <w:sz w:val="22"/>
          <w:szCs w:val="22"/>
        </w:rPr>
        <w:t xml:space="preserve">the </w:t>
      </w:r>
      <w:r w:rsidRPr="00766557">
        <w:rPr>
          <w:rFonts w:ascii="Arial Narrow" w:hAnsi="Arial Narrow"/>
          <w:i/>
          <w:iCs/>
          <w:color w:val="000000"/>
          <w:sz w:val="22"/>
          <w:szCs w:val="22"/>
          <w:lang w:val="en"/>
        </w:rPr>
        <w:t>Lifeline and Link Up Reform and Modernization et al</w:t>
      </w:r>
      <w:r w:rsidRPr="00766557">
        <w:rPr>
          <w:rFonts w:ascii="Arial Narrow" w:hAnsi="Arial Narrow"/>
          <w:color w:val="000000"/>
          <w:sz w:val="22"/>
          <w:szCs w:val="22"/>
          <w:lang w:val="en"/>
        </w:rPr>
        <w:t xml:space="preserve">., WC Docket No. 11-42 et al., </w:t>
      </w:r>
      <w:r w:rsidR="004D1916" w:rsidRPr="00766557">
        <w:rPr>
          <w:rFonts w:ascii="Arial Narrow" w:hAnsi="Arial Narrow"/>
          <w:color w:val="000000"/>
          <w:sz w:val="22"/>
          <w:szCs w:val="22"/>
          <w:lang w:val="en"/>
        </w:rPr>
        <w:t xml:space="preserve">Second </w:t>
      </w:r>
      <w:r w:rsidRPr="00766557">
        <w:rPr>
          <w:rFonts w:ascii="Arial Narrow" w:hAnsi="Arial Narrow"/>
          <w:color w:val="000000"/>
          <w:sz w:val="22"/>
          <w:szCs w:val="22"/>
          <w:lang w:val="en"/>
        </w:rPr>
        <w:t>Report and Order</w:t>
      </w:r>
      <w:r w:rsidR="005B0BD3" w:rsidRPr="00766557">
        <w:rPr>
          <w:rFonts w:ascii="Arial Narrow" w:hAnsi="Arial Narrow"/>
          <w:color w:val="000000"/>
          <w:sz w:val="22"/>
          <w:szCs w:val="22"/>
          <w:lang w:val="en"/>
        </w:rPr>
        <w:t xml:space="preserve">, FCC 15-71, Released June 22, 2015 </w:t>
      </w:r>
      <w:r w:rsidR="00851D97" w:rsidRPr="00766557">
        <w:rPr>
          <w:rFonts w:ascii="Arial Narrow" w:hAnsi="Arial Narrow"/>
          <w:color w:val="000000"/>
          <w:sz w:val="22"/>
          <w:szCs w:val="22"/>
          <w:lang w:val="en"/>
        </w:rPr>
        <w:t>(“FCC</w:t>
      </w:r>
      <w:r w:rsidR="00EE68FD" w:rsidRPr="00766557">
        <w:rPr>
          <w:rFonts w:ascii="Arial Narrow" w:hAnsi="Arial Narrow"/>
          <w:color w:val="000000"/>
          <w:sz w:val="22"/>
          <w:szCs w:val="22"/>
          <w:lang w:val="en"/>
        </w:rPr>
        <w:t xml:space="preserve"> Lifeline</w:t>
      </w:r>
      <w:r w:rsidR="00851D97" w:rsidRPr="00766557">
        <w:rPr>
          <w:rFonts w:ascii="Arial Narrow" w:hAnsi="Arial Narrow"/>
          <w:color w:val="000000"/>
          <w:sz w:val="22"/>
          <w:szCs w:val="22"/>
          <w:lang w:val="en"/>
        </w:rPr>
        <w:t xml:space="preserve"> Order”)</w:t>
      </w:r>
      <w:r w:rsidR="007C2E86" w:rsidRPr="00766557">
        <w:rPr>
          <w:rFonts w:ascii="Arial Narrow" w:hAnsi="Arial Narrow"/>
          <w:color w:val="000000"/>
          <w:sz w:val="22"/>
          <w:szCs w:val="22"/>
          <w:lang w:val="en"/>
        </w:rPr>
        <w:t>;</w:t>
      </w:r>
      <w:r w:rsidRPr="00766557">
        <w:rPr>
          <w:rFonts w:ascii="Arial Narrow" w:hAnsi="Arial Narrow"/>
          <w:color w:val="000000"/>
          <w:sz w:val="22"/>
          <w:szCs w:val="22"/>
        </w:rPr>
        <w:t xml:space="preserve"> </w:t>
      </w:r>
      <w:r w:rsidR="001F4CE8" w:rsidRPr="00766557">
        <w:rPr>
          <w:rFonts w:ascii="Arial Narrow" w:hAnsi="Arial Narrow"/>
          <w:color w:val="000000"/>
          <w:sz w:val="22"/>
          <w:szCs w:val="22"/>
          <w:lang w:val="en"/>
        </w:rPr>
        <w:t>and</w:t>
      </w:r>
    </w:p>
    <w:p w14:paraId="7DABF09B" w14:textId="50F8A598" w:rsidR="00C17CEB" w:rsidRPr="00766557" w:rsidRDefault="001F4CE8" w:rsidP="00C17CEB">
      <w:pPr>
        <w:pStyle w:val="BodyTextIndent3"/>
        <w:spacing w:before="120" w:after="120"/>
        <w:ind w:firstLine="360"/>
        <w:jc w:val="both"/>
        <w:rPr>
          <w:rFonts w:ascii="Arial Narrow" w:hAnsi="Arial Narrow"/>
          <w:color w:val="000000"/>
          <w:sz w:val="22"/>
          <w:szCs w:val="22"/>
        </w:rPr>
      </w:pPr>
      <w:r w:rsidRPr="00766557">
        <w:rPr>
          <w:rFonts w:ascii="Arial Narrow" w:hAnsi="Arial Narrow"/>
          <w:color w:val="000000"/>
          <w:sz w:val="22"/>
          <w:szCs w:val="22"/>
          <w:lang w:val="en"/>
        </w:rPr>
        <w:t xml:space="preserve"> </w:t>
      </w:r>
      <w:r w:rsidR="00C17CEB" w:rsidRPr="00766557">
        <w:rPr>
          <w:rFonts w:ascii="Arial Narrow" w:hAnsi="Arial Narrow"/>
          <w:b/>
          <w:color w:val="000000"/>
          <w:sz w:val="22"/>
          <w:szCs w:val="22"/>
        </w:rPr>
        <w:t>WHEREAS</w:t>
      </w:r>
      <w:r w:rsidR="00C17CEB" w:rsidRPr="00766557">
        <w:rPr>
          <w:rFonts w:ascii="Arial Narrow" w:hAnsi="Arial Narrow"/>
          <w:color w:val="000000"/>
          <w:sz w:val="22"/>
          <w:szCs w:val="22"/>
        </w:rPr>
        <w:t xml:space="preserve">, </w:t>
      </w:r>
      <w:r w:rsidR="00CF3EA3" w:rsidRPr="00766557">
        <w:rPr>
          <w:rFonts w:ascii="Arial Narrow" w:hAnsi="Arial Narrow"/>
          <w:color w:val="000000"/>
          <w:sz w:val="22"/>
          <w:szCs w:val="22"/>
        </w:rPr>
        <w:t xml:space="preserve">the Parties desire to amend the Agreement to implement </w:t>
      </w:r>
      <w:r w:rsidR="00C17CEB" w:rsidRPr="00766557">
        <w:rPr>
          <w:rFonts w:ascii="Arial Narrow" w:hAnsi="Arial Narrow"/>
          <w:color w:val="000000"/>
          <w:sz w:val="22"/>
          <w:szCs w:val="22"/>
        </w:rPr>
        <w:t xml:space="preserve">to the </w:t>
      </w:r>
      <w:r w:rsidR="00EE68FD" w:rsidRPr="00766557">
        <w:rPr>
          <w:rFonts w:ascii="Arial Narrow" w:hAnsi="Arial Narrow" w:cs="Arial"/>
          <w:i/>
          <w:color w:val="000000"/>
          <w:sz w:val="22"/>
          <w:szCs w:val="22"/>
        </w:rPr>
        <w:t xml:space="preserve">Connect America Fund et al., </w:t>
      </w:r>
      <w:r w:rsidR="00EE68FD" w:rsidRPr="00766557">
        <w:rPr>
          <w:rFonts w:ascii="Arial Narrow" w:hAnsi="Arial Narrow" w:cs="Arial"/>
          <w:color w:val="000000"/>
          <w:sz w:val="22"/>
          <w:szCs w:val="22"/>
        </w:rPr>
        <w:t>WC Docket No. 10-90 et al</w:t>
      </w:r>
      <w:r w:rsidR="00EE68FD" w:rsidRPr="00766557">
        <w:rPr>
          <w:rFonts w:ascii="Arial Narrow" w:hAnsi="Arial Narrow"/>
          <w:color w:val="000000"/>
          <w:sz w:val="22"/>
          <w:szCs w:val="22"/>
        </w:rPr>
        <w:t xml:space="preserve">, </w:t>
      </w:r>
      <w:r w:rsidR="00C17CEB" w:rsidRPr="00766557">
        <w:rPr>
          <w:rFonts w:ascii="Arial Narrow" w:hAnsi="Arial Narrow"/>
          <w:color w:val="000000"/>
          <w:sz w:val="22"/>
          <w:szCs w:val="22"/>
        </w:rPr>
        <w:t>Report and Order issued by the Federal Communications Commission (“FCC”) on November 18, 2011 (FCC 11-161), and as amended by the FCC on December 23, 2011 (FCC 11-189) (“</w:t>
      </w:r>
      <w:r w:rsidR="00EE68FD" w:rsidRPr="00766557">
        <w:rPr>
          <w:rFonts w:ascii="Arial Narrow" w:hAnsi="Arial Narrow"/>
          <w:color w:val="000000"/>
          <w:sz w:val="22"/>
          <w:szCs w:val="22"/>
        </w:rPr>
        <w:t xml:space="preserve">FCC ICC Reform </w:t>
      </w:r>
      <w:r w:rsidR="00C17CEB" w:rsidRPr="00766557">
        <w:rPr>
          <w:rFonts w:ascii="Arial Narrow" w:hAnsi="Arial Narrow"/>
          <w:color w:val="000000"/>
          <w:sz w:val="22"/>
          <w:szCs w:val="22"/>
        </w:rPr>
        <w:t>Order”), and</w:t>
      </w:r>
    </w:p>
    <w:p w14:paraId="03803B11" w14:textId="70B026B7" w:rsidR="00554DD6" w:rsidRPr="00766557" w:rsidRDefault="00C17CEB" w:rsidP="00E1258A">
      <w:pPr>
        <w:pStyle w:val="BodyTextIndent3"/>
        <w:spacing w:before="120" w:after="120"/>
        <w:ind w:firstLine="360"/>
        <w:jc w:val="both"/>
        <w:rPr>
          <w:rFonts w:ascii="Arial Narrow" w:hAnsi="Arial Narrow" w:cs="Arial"/>
          <w:color w:val="000000"/>
          <w:sz w:val="22"/>
          <w:szCs w:val="22"/>
        </w:rPr>
      </w:pPr>
      <w:r w:rsidRPr="00766557">
        <w:rPr>
          <w:rFonts w:ascii="Arial Narrow" w:hAnsi="Arial Narrow"/>
          <w:b/>
          <w:color w:val="000000"/>
          <w:sz w:val="22"/>
          <w:szCs w:val="22"/>
        </w:rPr>
        <w:t>WHEREAS</w:t>
      </w:r>
      <w:r w:rsidRPr="00766557">
        <w:rPr>
          <w:rFonts w:ascii="Arial Narrow" w:hAnsi="Arial Narrow"/>
          <w:color w:val="000000"/>
          <w:sz w:val="22"/>
          <w:szCs w:val="22"/>
        </w:rPr>
        <w:t xml:space="preserve">, </w:t>
      </w:r>
      <w:r w:rsidR="00CF3EA3" w:rsidRPr="00766557">
        <w:rPr>
          <w:rFonts w:ascii="Arial Narrow" w:hAnsi="Arial Narrow"/>
          <w:color w:val="000000"/>
          <w:sz w:val="22"/>
          <w:szCs w:val="22"/>
        </w:rPr>
        <w:t xml:space="preserve">the Parties desire to amend the Agreement to implement </w:t>
      </w:r>
      <w:r w:rsidRPr="00766557">
        <w:rPr>
          <w:rFonts w:ascii="Arial Narrow" w:hAnsi="Arial Narrow"/>
          <w:color w:val="000000"/>
          <w:sz w:val="22"/>
          <w:szCs w:val="22"/>
        </w:rPr>
        <w:t xml:space="preserve">the </w:t>
      </w:r>
      <w:r w:rsidRPr="00766557">
        <w:rPr>
          <w:rFonts w:ascii="Arial Narrow" w:hAnsi="Arial Narrow"/>
          <w:i/>
          <w:iCs/>
          <w:color w:val="000000"/>
          <w:sz w:val="22"/>
          <w:szCs w:val="22"/>
          <w:lang w:val="en"/>
        </w:rPr>
        <w:t xml:space="preserve">Petition of </w:t>
      </w:r>
      <w:proofErr w:type="spellStart"/>
      <w:r w:rsidRPr="00766557">
        <w:rPr>
          <w:rFonts w:ascii="Arial Narrow" w:hAnsi="Arial Narrow"/>
          <w:i/>
          <w:iCs/>
          <w:color w:val="000000"/>
          <w:sz w:val="22"/>
          <w:szCs w:val="22"/>
          <w:lang w:val="en"/>
        </w:rPr>
        <w:t>USTelecom</w:t>
      </w:r>
      <w:proofErr w:type="spellEnd"/>
      <w:r w:rsidRPr="00766557">
        <w:rPr>
          <w:rFonts w:ascii="Arial Narrow" w:hAnsi="Arial Narrow"/>
          <w:i/>
          <w:iCs/>
          <w:color w:val="000000"/>
          <w:sz w:val="22"/>
          <w:szCs w:val="22"/>
          <w:lang w:val="en"/>
        </w:rPr>
        <w:t xml:space="preserve"> for Forbearance Pursuant to </w:t>
      </w:r>
      <w:r w:rsidRPr="00766557">
        <w:rPr>
          <w:rFonts w:ascii="Arial Narrow" w:hAnsi="Arial Narrow"/>
          <w:color w:val="000000"/>
          <w:sz w:val="22"/>
          <w:szCs w:val="22"/>
        </w:rPr>
        <w:t xml:space="preserve">47 </w:t>
      </w:r>
      <w:proofErr w:type="spellStart"/>
      <w:r w:rsidRPr="00766557">
        <w:rPr>
          <w:rFonts w:ascii="Arial Narrow" w:hAnsi="Arial Narrow"/>
          <w:color w:val="000000"/>
          <w:sz w:val="22"/>
          <w:szCs w:val="22"/>
        </w:rPr>
        <w:t>U.S.C</w:t>
      </w:r>
      <w:proofErr w:type="spellEnd"/>
      <w:r w:rsidRPr="00766557">
        <w:rPr>
          <w:rFonts w:ascii="Arial Narrow" w:hAnsi="Arial Narrow"/>
          <w:color w:val="000000"/>
          <w:sz w:val="22"/>
          <w:szCs w:val="22"/>
        </w:rPr>
        <w:t>. § 160(c) from Enforcement of Obsolete ILEC Legacy Regulations That Inhibit Deployment of Next- Generation Networks</w:t>
      </w:r>
      <w:r w:rsidRPr="00766557">
        <w:rPr>
          <w:rFonts w:ascii="Arial Narrow" w:hAnsi="Arial Narrow"/>
          <w:color w:val="000000"/>
          <w:sz w:val="22"/>
          <w:szCs w:val="22"/>
          <w:lang w:val="en"/>
        </w:rPr>
        <w:t xml:space="preserve">, WC Docket No. 14-192, Released December 28, 2015 (“FCC </w:t>
      </w:r>
      <w:r w:rsidR="00EE68FD" w:rsidRPr="00766557">
        <w:rPr>
          <w:rFonts w:ascii="Arial Narrow" w:hAnsi="Arial Narrow"/>
          <w:color w:val="000000"/>
          <w:sz w:val="22"/>
          <w:szCs w:val="22"/>
          <w:lang w:val="en"/>
        </w:rPr>
        <w:t xml:space="preserve">US Telecom Forbearance </w:t>
      </w:r>
      <w:r w:rsidRPr="00766557">
        <w:rPr>
          <w:rFonts w:ascii="Arial Narrow" w:hAnsi="Arial Narrow"/>
          <w:color w:val="000000"/>
          <w:sz w:val="22"/>
          <w:szCs w:val="22"/>
          <w:lang w:val="en"/>
        </w:rPr>
        <w:t>Order”)</w:t>
      </w:r>
      <w:r w:rsidRPr="00766557">
        <w:rPr>
          <w:rFonts w:ascii="Arial Narrow" w:hAnsi="Arial Narrow"/>
          <w:color w:val="000000"/>
          <w:sz w:val="22"/>
          <w:szCs w:val="22"/>
        </w:rPr>
        <w:t xml:space="preserve">, </w:t>
      </w:r>
      <w:r w:rsidR="007C2E86" w:rsidRPr="00766557">
        <w:rPr>
          <w:rFonts w:ascii="Arial Narrow" w:hAnsi="Arial Narrow"/>
          <w:color w:val="000000"/>
          <w:sz w:val="22"/>
          <w:szCs w:val="22"/>
        </w:rPr>
        <w:t>and</w:t>
      </w:r>
      <w:r w:rsidR="00E1258A" w:rsidRPr="00766557">
        <w:rPr>
          <w:rFonts w:ascii="Arial Narrow" w:hAnsi="Arial Narrow" w:cs="Arial"/>
          <w:color w:val="000000"/>
          <w:sz w:val="22"/>
          <w:szCs w:val="22"/>
        </w:rPr>
        <w:t xml:space="preserve"> </w:t>
      </w:r>
    </w:p>
    <w:p w14:paraId="3E67E226" w14:textId="0D7BEBFA" w:rsidR="000C5428" w:rsidRPr="00766557" w:rsidRDefault="00554DD6" w:rsidP="00E1258A">
      <w:pPr>
        <w:pStyle w:val="BodyTextIndent3"/>
        <w:spacing w:before="120" w:after="120"/>
        <w:ind w:firstLine="360"/>
        <w:jc w:val="both"/>
        <w:rPr>
          <w:rFonts w:ascii="Arial Narrow" w:hAnsi="Arial Narrow" w:cs="Arial"/>
          <w:color w:val="000000"/>
          <w:sz w:val="22"/>
          <w:szCs w:val="22"/>
        </w:rPr>
      </w:pPr>
      <w:r w:rsidRPr="00766557">
        <w:rPr>
          <w:rFonts w:ascii="Arial Narrow" w:hAnsi="Arial Narrow" w:cs="Arial"/>
          <w:b/>
          <w:color w:val="000000"/>
          <w:sz w:val="22"/>
          <w:szCs w:val="22"/>
        </w:rPr>
        <w:t>WHEREAS</w:t>
      </w:r>
      <w:r w:rsidRPr="00766557">
        <w:rPr>
          <w:rFonts w:ascii="Arial Narrow" w:hAnsi="Arial Narrow" w:cs="Arial"/>
          <w:color w:val="000000"/>
          <w:sz w:val="22"/>
          <w:szCs w:val="22"/>
        </w:rPr>
        <w:t xml:space="preserve">, the Parties desire to </w:t>
      </w:r>
      <w:r w:rsidR="002F5607" w:rsidRPr="00766557">
        <w:rPr>
          <w:rFonts w:ascii="Arial Narrow" w:hAnsi="Arial Narrow" w:cs="Arial"/>
          <w:color w:val="000000"/>
          <w:sz w:val="22"/>
          <w:szCs w:val="22"/>
        </w:rPr>
        <w:t xml:space="preserve">add </w:t>
      </w:r>
      <w:r w:rsidR="005B76F0" w:rsidRPr="00766557">
        <w:rPr>
          <w:rFonts w:ascii="Arial Narrow" w:hAnsi="Arial Narrow" w:cs="Arial"/>
          <w:color w:val="000000"/>
          <w:sz w:val="22"/>
          <w:szCs w:val="22"/>
        </w:rPr>
        <w:t xml:space="preserve">rates and </w:t>
      </w:r>
      <w:r w:rsidR="002F5607" w:rsidRPr="00766557">
        <w:rPr>
          <w:rFonts w:ascii="Arial Narrow" w:hAnsi="Arial Narrow" w:cs="Arial"/>
          <w:color w:val="000000"/>
          <w:sz w:val="22"/>
          <w:szCs w:val="22"/>
        </w:rPr>
        <w:t xml:space="preserve">provisions related to Transit Traffic Services, </w:t>
      </w:r>
      <w:r w:rsidR="001F4CE8" w:rsidRPr="00766557">
        <w:rPr>
          <w:rFonts w:ascii="Arial Narrow" w:hAnsi="Arial Narrow"/>
          <w:color w:val="000000"/>
          <w:sz w:val="22"/>
          <w:szCs w:val="22"/>
          <w:lang w:val="en"/>
        </w:rPr>
        <w:t xml:space="preserve">modify certain provisions related to </w:t>
      </w:r>
      <w:bookmarkStart w:id="0" w:name="_Ref198353916"/>
      <w:r w:rsidR="001F1085" w:rsidRPr="00766557">
        <w:rPr>
          <w:rFonts w:ascii="Arial Narrow" w:hAnsi="Arial Narrow"/>
          <w:color w:val="000000"/>
          <w:sz w:val="22"/>
          <w:szCs w:val="22"/>
        </w:rPr>
        <w:t>T</w:t>
      </w:r>
      <w:r w:rsidR="007E1298" w:rsidRPr="00766557">
        <w:rPr>
          <w:rFonts w:ascii="Arial Narrow" w:hAnsi="Arial Narrow"/>
          <w:color w:val="000000"/>
          <w:sz w:val="22"/>
          <w:szCs w:val="22"/>
        </w:rPr>
        <w:t xml:space="preserve">ermination of </w:t>
      </w:r>
      <w:r w:rsidR="001F1085" w:rsidRPr="00766557">
        <w:rPr>
          <w:rFonts w:ascii="Arial Narrow" w:hAnsi="Arial Narrow"/>
          <w:color w:val="000000"/>
          <w:sz w:val="22"/>
          <w:szCs w:val="22"/>
        </w:rPr>
        <w:t>A</w:t>
      </w:r>
      <w:r w:rsidR="007E1298" w:rsidRPr="00766557">
        <w:rPr>
          <w:rFonts w:ascii="Arial Narrow" w:hAnsi="Arial Narrow"/>
          <w:color w:val="000000"/>
          <w:sz w:val="22"/>
          <w:szCs w:val="22"/>
        </w:rPr>
        <w:t xml:space="preserve">greement </w:t>
      </w:r>
      <w:proofErr w:type="gramStart"/>
      <w:r w:rsidR="007E1298" w:rsidRPr="00766557">
        <w:rPr>
          <w:rFonts w:ascii="Arial Narrow" w:hAnsi="Arial Narrow"/>
          <w:color w:val="000000"/>
          <w:sz w:val="22"/>
          <w:szCs w:val="22"/>
        </w:rPr>
        <w:t>After</w:t>
      </w:r>
      <w:proofErr w:type="gramEnd"/>
      <w:r w:rsidR="007E1298" w:rsidRPr="00766557">
        <w:rPr>
          <w:rFonts w:ascii="Arial Narrow" w:hAnsi="Arial Narrow"/>
          <w:color w:val="000000"/>
          <w:sz w:val="22"/>
          <w:szCs w:val="22"/>
        </w:rPr>
        <w:t xml:space="preserve"> Initial Term Expiration</w:t>
      </w:r>
      <w:bookmarkEnd w:id="0"/>
      <w:r w:rsidR="00BD0EDB" w:rsidRPr="00766557">
        <w:rPr>
          <w:rFonts w:ascii="Arial Narrow" w:hAnsi="Arial Narrow"/>
          <w:color w:val="000000"/>
          <w:sz w:val="22"/>
          <w:szCs w:val="22"/>
        </w:rPr>
        <w:t xml:space="preserve"> </w:t>
      </w:r>
      <w:r w:rsidR="001F1085" w:rsidRPr="00766557">
        <w:rPr>
          <w:rFonts w:ascii="Arial Narrow" w:hAnsi="Arial Narrow"/>
          <w:color w:val="000000"/>
          <w:sz w:val="22"/>
          <w:szCs w:val="22"/>
        </w:rPr>
        <w:t>and to modify certain provisions related to Customer Information Services.</w:t>
      </w:r>
    </w:p>
    <w:p w14:paraId="3CB21097" w14:textId="66FC8359" w:rsidR="00E00998" w:rsidRPr="00766557" w:rsidRDefault="007D7460" w:rsidP="00151F57">
      <w:pPr>
        <w:spacing w:before="120" w:after="120"/>
        <w:ind w:firstLine="360"/>
        <w:jc w:val="both"/>
        <w:rPr>
          <w:rFonts w:ascii="Arial Narrow" w:hAnsi="Arial Narrow" w:cs="Arial"/>
          <w:color w:val="000000"/>
          <w:sz w:val="22"/>
          <w:szCs w:val="22"/>
        </w:rPr>
      </w:pPr>
      <w:r w:rsidRPr="00766557">
        <w:rPr>
          <w:rFonts w:ascii="Arial Narrow" w:hAnsi="Arial Narrow" w:cs="Arial"/>
          <w:b/>
          <w:bCs/>
          <w:color w:val="000000"/>
          <w:sz w:val="22"/>
          <w:szCs w:val="22"/>
        </w:rPr>
        <w:t>NOW</w:t>
      </w:r>
      <w:r w:rsidRPr="00766557">
        <w:rPr>
          <w:rFonts w:ascii="Arial Narrow" w:hAnsi="Arial Narrow" w:cs="Arial"/>
          <w:bCs/>
          <w:color w:val="000000"/>
          <w:sz w:val="22"/>
          <w:szCs w:val="22"/>
        </w:rPr>
        <w:t xml:space="preserve">, </w:t>
      </w:r>
      <w:r w:rsidRPr="00766557">
        <w:rPr>
          <w:rFonts w:ascii="Arial Narrow" w:hAnsi="Arial Narrow" w:cs="Arial"/>
          <w:b/>
          <w:bCs/>
          <w:color w:val="000000"/>
          <w:sz w:val="22"/>
          <w:szCs w:val="22"/>
        </w:rPr>
        <w:t>THEREFORE</w:t>
      </w:r>
      <w:r w:rsidRPr="00766557">
        <w:rPr>
          <w:rFonts w:ascii="Arial Narrow" w:hAnsi="Arial Narrow" w:cs="Arial"/>
          <w:color w:val="000000"/>
          <w:sz w:val="22"/>
          <w:szCs w:val="22"/>
        </w:rPr>
        <w:t>, in consideration of the promises and mutual agreements set forth herein, the Parties agree to amend the Agreement as follows:</w:t>
      </w:r>
    </w:p>
    <w:p w14:paraId="627F4F40" w14:textId="08184C47" w:rsidR="00E374A3" w:rsidRPr="00766557" w:rsidRDefault="00E374A3" w:rsidP="00151F57">
      <w:pPr>
        <w:pStyle w:val="ListParagraph"/>
        <w:numPr>
          <w:ilvl w:val="0"/>
          <w:numId w:val="2"/>
        </w:numPr>
        <w:tabs>
          <w:tab w:val="left" w:pos="720"/>
        </w:tabs>
        <w:spacing w:before="120" w:after="120"/>
        <w:ind w:left="720" w:hanging="720"/>
        <w:contextualSpacing w:val="0"/>
        <w:jc w:val="both"/>
        <w:rPr>
          <w:rFonts w:ascii="Arial Narrow" w:hAnsi="Arial Narrow"/>
          <w:color w:val="000000"/>
          <w:sz w:val="22"/>
          <w:szCs w:val="22"/>
        </w:rPr>
      </w:pPr>
      <w:r w:rsidRPr="00766557">
        <w:rPr>
          <w:rFonts w:ascii="Arial Narrow" w:hAnsi="Arial Narrow"/>
          <w:color w:val="000000"/>
          <w:sz w:val="22"/>
          <w:szCs w:val="22"/>
        </w:rPr>
        <w:t>The Amendment is composed of the foregoing recitals, the terms and conditions, contained within, Exhibit A</w:t>
      </w:r>
      <w:r w:rsidR="00E1258A" w:rsidRPr="00766557">
        <w:rPr>
          <w:rFonts w:ascii="Arial Narrow" w:hAnsi="Arial Narrow"/>
          <w:color w:val="000000"/>
          <w:sz w:val="22"/>
          <w:szCs w:val="22"/>
        </w:rPr>
        <w:t xml:space="preserve"> - </w:t>
      </w:r>
      <w:r w:rsidR="00E1258A" w:rsidRPr="00766557">
        <w:rPr>
          <w:rFonts w:ascii="Arial Narrow" w:hAnsi="Arial Narrow" w:cs="Arial"/>
          <w:color w:val="000000"/>
          <w:sz w:val="22"/>
          <w:szCs w:val="22"/>
        </w:rPr>
        <w:t>AT&amp;T Transit Traffic Service Attachment,</w:t>
      </w:r>
      <w:r w:rsidRPr="00766557">
        <w:rPr>
          <w:rFonts w:ascii="Arial Narrow" w:hAnsi="Arial Narrow"/>
          <w:color w:val="000000"/>
          <w:sz w:val="22"/>
          <w:szCs w:val="22"/>
        </w:rPr>
        <w:t xml:space="preserve"> Exhibit B</w:t>
      </w:r>
      <w:r w:rsidR="00E1258A" w:rsidRPr="00766557">
        <w:rPr>
          <w:rFonts w:ascii="Arial Narrow" w:hAnsi="Arial Narrow"/>
          <w:color w:val="000000"/>
          <w:sz w:val="22"/>
          <w:szCs w:val="22"/>
        </w:rPr>
        <w:t xml:space="preserve"> – Customer Information Services, and Exhibit C -</w:t>
      </w:r>
      <w:r w:rsidR="00C41A23" w:rsidRPr="00766557">
        <w:rPr>
          <w:rFonts w:ascii="Arial Narrow" w:hAnsi="Arial Narrow"/>
          <w:iCs/>
          <w:color w:val="000000"/>
          <w:sz w:val="22"/>
          <w:szCs w:val="22"/>
          <w:lang w:val="en"/>
        </w:rPr>
        <w:t xml:space="preserve"> </w:t>
      </w:r>
      <w:r w:rsidRPr="00766557">
        <w:rPr>
          <w:rFonts w:ascii="Arial Narrow" w:hAnsi="Arial Narrow"/>
          <w:color w:val="000000"/>
          <w:sz w:val="22"/>
          <w:szCs w:val="22"/>
        </w:rPr>
        <w:t xml:space="preserve">Pricing Sheet, all of which are hereby incorporated </w:t>
      </w:r>
      <w:r w:rsidR="00554DD6" w:rsidRPr="00766557">
        <w:rPr>
          <w:rFonts w:ascii="Arial Narrow" w:hAnsi="Arial Narrow"/>
          <w:color w:val="000000"/>
          <w:sz w:val="22"/>
          <w:szCs w:val="22"/>
        </w:rPr>
        <w:t>with</w:t>
      </w:r>
      <w:r w:rsidRPr="00766557">
        <w:rPr>
          <w:rFonts w:ascii="Arial Narrow" w:hAnsi="Arial Narrow"/>
          <w:color w:val="000000"/>
          <w:sz w:val="22"/>
          <w:szCs w:val="22"/>
        </w:rPr>
        <w:t>in this Amendment by this reference and constitute a part of this Amendment.</w:t>
      </w:r>
    </w:p>
    <w:p w14:paraId="5F235701" w14:textId="77777777" w:rsidR="00151F57" w:rsidRPr="00766557" w:rsidRDefault="00E00998" w:rsidP="00151F57">
      <w:pPr>
        <w:pStyle w:val="ListParagraph"/>
        <w:numPr>
          <w:ilvl w:val="0"/>
          <w:numId w:val="2"/>
        </w:numPr>
        <w:tabs>
          <w:tab w:val="left" w:pos="720"/>
        </w:tabs>
        <w:spacing w:before="120" w:after="120"/>
        <w:ind w:left="720" w:hanging="720"/>
        <w:contextualSpacing w:val="0"/>
        <w:jc w:val="both"/>
        <w:rPr>
          <w:rFonts w:ascii="Arial Narrow" w:hAnsi="Arial Narrow"/>
          <w:b/>
          <w:color w:val="000000"/>
          <w:sz w:val="22"/>
          <w:szCs w:val="22"/>
          <w:lang w:val="en"/>
        </w:rPr>
      </w:pPr>
      <w:r w:rsidRPr="00766557">
        <w:rPr>
          <w:rFonts w:ascii="Arial Narrow" w:hAnsi="Arial Narrow"/>
          <w:b/>
          <w:color w:val="000000"/>
          <w:sz w:val="22"/>
          <w:szCs w:val="22"/>
          <w:lang w:val="en"/>
        </w:rPr>
        <w:t>Lifeline and Link Up Services</w:t>
      </w:r>
    </w:p>
    <w:p w14:paraId="5BD3E5BE" w14:textId="7C84EF68" w:rsidR="00151F57" w:rsidRPr="00766557" w:rsidRDefault="000C5892" w:rsidP="00CF3EA3">
      <w:pPr>
        <w:pStyle w:val="ListParagraph"/>
        <w:numPr>
          <w:ilvl w:val="1"/>
          <w:numId w:val="2"/>
        </w:numPr>
        <w:tabs>
          <w:tab w:val="left" w:pos="1440"/>
        </w:tabs>
        <w:spacing w:before="120" w:after="120"/>
        <w:ind w:left="1440" w:hanging="720"/>
        <w:contextualSpacing w:val="0"/>
        <w:jc w:val="both"/>
        <w:rPr>
          <w:rFonts w:ascii="Arial Narrow" w:hAnsi="Arial Narrow"/>
          <w:b/>
          <w:color w:val="000000"/>
          <w:sz w:val="22"/>
          <w:szCs w:val="22"/>
          <w:lang w:val="en"/>
        </w:rPr>
      </w:pPr>
      <w:r w:rsidRPr="00766557">
        <w:rPr>
          <w:rFonts w:ascii="Arial Narrow" w:hAnsi="Arial Narrow"/>
          <w:color w:val="000000"/>
          <w:sz w:val="22"/>
          <w:szCs w:val="22"/>
          <w:lang w:val="en"/>
        </w:rPr>
        <w:t xml:space="preserve">Delete the rates, terms and conditions related to Lifeline and Link Up service offerings from the Agreement. Lifeline and Link Up service will no longer be available under the Agreement beginning </w:t>
      </w:r>
      <w:r w:rsidRPr="00766557">
        <w:rPr>
          <w:rFonts w:ascii="Arial Narrow" w:hAnsi="Arial Narrow"/>
          <w:color w:val="000000"/>
          <w:sz w:val="22"/>
          <w:szCs w:val="22"/>
        </w:rPr>
        <w:t>180 days after Federal Register publication of the Office of Management and Budget’s (OMB) approval.</w:t>
      </w:r>
      <w:r w:rsidR="002F6056" w:rsidRPr="00766557">
        <w:rPr>
          <w:rFonts w:ascii="Arial Narrow" w:hAnsi="Arial Narrow"/>
          <w:b/>
          <w:color w:val="000000"/>
          <w:sz w:val="22"/>
          <w:szCs w:val="22"/>
          <w:lang w:val="en"/>
        </w:rPr>
        <w:t xml:space="preserve"> </w:t>
      </w:r>
    </w:p>
    <w:p w14:paraId="2EDCD4BE" w14:textId="68DA58F5" w:rsidR="00E1258A" w:rsidRPr="00766557" w:rsidRDefault="00E1258A" w:rsidP="00060F09">
      <w:pPr>
        <w:pStyle w:val="ListParagraph"/>
        <w:numPr>
          <w:ilvl w:val="0"/>
          <w:numId w:val="2"/>
        </w:numPr>
        <w:tabs>
          <w:tab w:val="left" w:pos="720"/>
        </w:tabs>
        <w:spacing w:before="120" w:after="120"/>
        <w:ind w:left="720" w:hanging="720"/>
        <w:contextualSpacing w:val="0"/>
        <w:jc w:val="both"/>
        <w:rPr>
          <w:rFonts w:ascii="Arial Narrow" w:hAnsi="Arial Narrow"/>
          <w:b/>
          <w:color w:val="000000"/>
          <w:sz w:val="22"/>
          <w:szCs w:val="22"/>
          <w:lang w:val="en"/>
        </w:rPr>
      </w:pPr>
      <w:proofErr w:type="spellStart"/>
      <w:r w:rsidRPr="00766557">
        <w:rPr>
          <w:rFonts w:ascii="Arial Narrow" w:hAnsi="Arial Narrow"/>
          <w:b/>
          <w:color w:val="000000"/>
          <w:sz w:val="22"/>
          <w:szCs w:val="22"/>
          <w:lang w:val="en"/>
        </w:rPr>
        <w:t>Intercarrier</w:t>
      </w:r>
      <w:proofErr w:type="spellEnd"/>
      <w:r w:rsidRPr="00766557">
        <w:rPr>
          <w:rFonts w:ascii="Arial Narrow" w:hAnsi="Arial Narrow"/>
          <w:b/>
          <w:color w:val="000000"/>
          <w:sz w:val="22"/>
          <w:szCs w:val="22"/>
          <w:lang w:val="en"/>
        </w:rPr>
        <w:t xml:space="preserve"> Compensation</w:t>
      </w:r>
    </w:p>
    <w:p w14:paraId="4F3FB274" w14:textId="4EE9C5C5" w:rsidR="00E1258A" w:rsidRPr="00766557" w:rsidRDefault="00E1258A" w:rsidP="007C2E86">
      <w:pPr>
        <w:numPr>
          <w:ilvl w:val="1"/>
          <w:numId w:val="2"/>
        </w:numPr>
        <w:spacing w:before="120" w:after="120"/>
        <w:ind w:left="1440" w:hanging="720"/>
        <w:jc w:val="both"/>
        <w:rPr>
          <w:rFonts w:ascii="Arial Narrow" w:hAnsi="Arial Narrow"/>
          <w:color w:val="000000"/>
          <w:sz w:val="22"/>
          <w:szCs w:val="22"/>
        </w:rPr>
      </w:pPr>
      <w:r w:rsidRPr="00766557">
        <w:rPr>
          <w:rFonts w:ascii="Arial Narrow" w:hAnsi="Arial Narrow" w:cs="Calibri"/>
          <w:color w:val="000000"/>
          <w:sz w:val="22"/>
          <w:szCs w:val="22"/>
        </w:rPr>
        <w:t xml:space="preserve">The Parties hereby implement the </w:t>
      </w:r>
      <w:proofErr w:type="spellStart"/>
      <w:r w:rsidRPr="00766557">
        <w:rPr>
          <w:rFonts w:ascii="Arial Narrow" w:hAnsi="Arial Narrow" w:cs="Calibri"/>
          <w:color w:val="000000"/>
          <w:sz w:val="22"/>
          <w:szCs w:val="22"/>
        </w:rPr>
        <w:t>intercarrier</w:t>
      </w:r>
      <w:proofErr w:type="spellEnd"/>
      <w:r w:rsidRPr="00766557">
        <w:rPr>
          <w:rFonts w:ascii="Arial Narrow" w:hAnsi="Arial Narrow" w:cs="Calibri"/>
          <w:color w:val="000000"/>
          <w:sz w:val="22"/>
          <w:szCs w:val="22"/>
        </w:rPr>
        <w:t xml:space="preserve"> compensation </w:t>
      </w:r>
      <w:r w:rsidR="005B76F0" w:rsidRPr="00766557">
        <w:rPr>
          <w:rFonts w:ascii="Arial Narrow" w:hAnsi="Arial Narrow" w:cs="Calibri"/>
          <w:color w:val="000000"/>
          <w:sz w:val="22"/>
          <w:szCs w:val="22"/>
        </w:rPr>
        <w:t>rates reflected in the Pricing</w:t>
      </w:r>
      <w:r w:rsidRPr="00766557">
        <w:rPr>
          <w:rFonts w:ascii="Arial Narrow" w:hAnsi="Arial Narrow" w:cs="Calibri"/>
          <w:color w:val="000000"/>
          <w:sz w:val="22"/>
          <w:szCs w:val="22"/>
        </w:rPr>
        <w:t xml:space="preserve"> </w:t>
      </w:r>
      <w:r w:rsidR="005B76F0" w:rsidRPr="00766557">
        <w:rPr>
          <w:rFonts w:ascii="Arial Narrow" w:hAnsi="Arial Narrow" w:cs="Calibri"/>
          <w:color w:val="000000"/>
          <w:sz w:val="22"/>
          <w:szCs w:val="22"/>
        </w:rPr>
        <w:t>S</w:t>
      </w:r>
      <w:r w:rsidR="004A6181" w:rsidRPr="00766557">
        <w:rPr>
          <w:rFonts w:ascii="Arial Narrow" w:hAnsi="Arial Narrow" w:cs="Calibri"/>
          <w:color w:val="000000"/>
          <w:sz w:val="22"/>
          <w:szCs w:val="22"/>
        </w:rPr>
        <w:t>heet</w:t>
      </w:r>
      <w:r w:rsidR="007C2E86" w:rsidRPr="00766557">
        <w:rPr>
          <w:rFonts w:ascii="Arial Narrow" w:hAnsi="Arial Narrow" w:cs="Calibri"/>
          <w:color w:val="000000"/>
          <w:sz w:val="22"/>
          <w:szCs w:val="22"/>
        </w:rPr>
        <w:t xml:space="preserve"> </w:t>
      </w:r>
      <w:r w:rsidRPr="00766557">
        <w:rPr>
          <w:rFonts w:ascii="Arial Narrow" w:hAnsi="Arial Narrow" w:cs="Calibri"/>
          <w:color w:val="000000"/>
          <w:sz w:val="22"/>
          <w:szCs w:val="22"/>
        </w:rPr>
        <w:t xml:space="preserve">attached hereto as </w:t>
      </w:r>
      <w:r w:rsidR="002F5607" w:rsidRPr="00766557">
        <w:rPr>
          <w:rFonts w:ascii="Arial Narrow" w:hAnsi="Arial Narrow" w:cs="Calibri"/>
          <w:color w:val="000000"/>
          <w:sz w:val="22"/>
          <w:szCs w:val="22"/>
        </w:rPr>
        <w:t>Exhibit C</w:t>
      </w:r>
      <w:r w:rsidR="007C2E86" w:rsidRPr="00766557">
        <w:rPr>
          <w:rFonts w:ascii="Arial Narrow" w:hAnsi="Arial Narrow" w:cs="Calibri"/>
          <w:color w:val="000000"/>
          <w:sz w:val="22"/>
          <w:szCs w:val="22"/>
        </w:rPr>
        <w:t xml:space="preserve">, </w:t>
      </w:r>
      <w:r w:rsidRPr="00766557">
        <w:rPr>
          <w:rFonts w:ascii="Arial Narrow" w:hAnsi="Arial Narrow" w:cs="Calibri"/>
          <w:color w:val="000000"/>
          <w:sz w:val="22"/>
          <w:szCs w:val="22"/>
        </w:rPr>
        <w:t>for the termination of all Section 251(b</w:t>
      </w:r>
      <w:proofErr w:type="gramStart"/>
      <w:r w:rsidRPr="00766557">
        <w:rPr>
          <w:rFonts w:ascii="Arial Narrow" w:hAnsi="Arial Narrow" w:cs="Calibri"/>
          <w:color w:val="000000"/>
          <w:sz w:val="22"/>
          <w:szCs w:val="22"/>
        </w:rPr>
        <w:t>)(</w:t>
      </w:r>
      <w:proofErr w:type="gramEnd"/>
      <w:r w:rsidRPr="00766557">
        <w:rPr>
          <w:rFonts w:ascii="Arial Narrow" w:hAnsi="Arial Narrow" w:cs="Calibri"/>
          <w:color w:val="000000"/>
          <w:sz w:val="22"/>
          <w:szCs w:val="22"/>
        </w:rPr>
        <w:t>5) Traffic exchanged</w:t>
      </w:r>
      <w:r w:rsidR="00CF3EA3" w:rsidRPr="00766557">
        <w:rPr>
          <w:rFonts w:ascii="Arial Narrow" w:hAnsi="Arial Narrow" w:cs="Calibri"/>
          <w:color w:val="000000"/>
          <w:sz w:val="22"/>
          <w:szCs w:val="22"/>
        </w:rPr>
        <w:t xml:space="preserve"> between the P</w:t>
      </w:r>
      <w:r w:rsidRPr="00766557">
        <w:rPr>
          <w:rFonts w:ascii="Arial Narrow" w:hAnsi="Arial Narrow" w:cs="Calibri"/>
          <w:color w:val="000000"/>
          <w:sz w:val="22"/>
          <w:szCs w:val="22"/>
        </w:rPr>
        <w:t>arties in the applicable state(s).  The</w:t>
      </w:r>
      <w:r w:rsidR="00554DD6" w:rsidRPr="00766557">
        <w:rPr>
          <w:rFonts w:ascii="Arial Narrow" w:hAnsi="Arial Narrow" w:cs="Calibri"/>
          <w:color w:val="000000"/>
          <w:sz w:val="22"/>
          <w:szCs w:val="22"/>
        </w:rPr>
        <w:t xml:space="preserve"> </w:t>
      </w:r>
      <w:proofErr w:type="spellStart"/>
      <w:r w:rsidR="00554DD6" w:rsidRPr="00766557">
        <w:rPr>
          <w:rFonts w:ascii="Arial Narrow" w:hAnsi="Arial Narrow" w:cs="Calibri"/>
          <w:color w:val="000000"/>
          <w:sz w:val="22"/>
          <w:szCs w:val="22"/>
        </w:rPr>
        <w:t>intercarrier</w:t>
      </w:r>
      <w:proofErr w:type="spellEnd"/>
      <w:r w:rsidR="00554DD6" w:rsidRPr="00766557">
        <w:rPr>
          <w:rFonts w:ascii="Arial Narrow" w:hAnsi="Arial Narrow" w:cs="Calibri"/>
          <w:color w:val="000000"/>
          <w:sz w:val="22"/>
          <w:szCs w:val="22"/>
        </w:rPr>
        <w:t xml:space="preserve"> compensation</w:t>
      </w:r>
      <w:r w:rsidRPr="00766557">
        <w:rPr>
          <w:rFonts w:ascii="Arial Narrow" w:hAnsi="Arial Narrow" w:cs="Calibri"/>
          <w:color w:val="000000"/>
          <w:sz w:val="22"/>
          <w:szCs w:val="22"/>
        </w:rPr>
        <w:t xml:space="preserve"> rates included in Exhibit </w:t>
      </w:r>
      <w:r w:rsidR="002F5607" w:rsidRPr="00766557">
        <w:rPr>
          <w:rFonts w:ascii="Arial Narrow" w:hAnsi="Arial Narrow" w:cs="Calibri"/>
          <w:color w:val="000000"/>
          <w:sz w:val="22"/>
          <w:szCs w:val="22"/>
        </w:rPr>
        <w:t>C</w:t>
      </w:r>
      <w:r w:rsidRPr="00766557">
        <w:rPr>
          <w:rFonts w:ascii="Arial Narrow" w:hAnsi="Arial Narrow" w:cs="Calibri"/>
          <w:color w:val="000000"/>
          <w:sz w:val="22"/>
          <w:szCs w:val="22"/>
        </w:rPr>
        <w:t xml:space="preserve"> hereby supersede the existing rate elements included in the Agreement for purposes of reciprocal compensation.</w:t>
      </w:r>
    </w:p>
    <w:p w14:paraId="1B93AA57" w14:textId="02CF1828" w:rsidR="00E1258A" w:rsidRPr="00766557" w:rsidRDefault="00E1258A" w:rsidP="00060F09">
      <w:pPr>
        <w:pStyle w:val="ListParagraph"/>
        <w:numPr>
          <w:ilvl w:val="0"/>
          <w:numId w:val="2"/>
        </w:numPr>
        <w:tabs>
          <w:tab w:val="left" w:pos="720"/>
        </w:tabs>
        <w:spacing w:before="120" w:after="120"/>
        <w:ind w:left="720" w:hanging="720"/>
        <w:contextualSpacing w:val="0"/>
        <w:jc w:val="both"/>
        <w:rPr>
          <w:rFonts w:ascii="Arial Narrow" w:hAnsi="Arial Narrow"/>
          <w:b/>
          <w:color w:val="000000"/>
          <w:sz w:val="22"/>
          <w:szCs w:val="22"/>
          <w:lang w:val="en"/>
        </w:rPr>
      </w:pPr>
      <w:r w:rsidRPr="00766557">
        <w:rPr>
          <w:rFonts w:ascii="Arial Narrow" w:hAnsi="Arial Narrow"/>
          <w:b/>
          <w:color w:val="000000"/>
          <w:sz w:val="22"/>
          <w:szCs w:val="22"/>
          <w:lang w:val="en"/>
        </w:rPr>
        <w:t>Forbearance</w:t>
      </w:r>
    </w:p>
    <w:p w14:paraId="38A3FFC1" w14:textId="77777777" w:rsidR="00E1258A" w:rsidRPr="00766557" w:rsidRDefault="00E1258A" w:rsidP="007C2E86">
      <w:pPr>
        <w:pStyle w:val="Default"/>
        <w:numPr>
          <w:ilvl w:val="1"/>
          <w:numId w:val="2"/>
        </w:numPr>
        <w:ind w:left="1440" w:hanging="720"/>
        <w:jc w:val="both"/>
        <w:rPr>
          <w:rFonts w:ascii="Arial Narrow" w:hAnsi="Arial Narrow"/>
          <w:sz w:val="22"/>
          <w:szCs w:val="22"/>
        </w:rPr>
      </w:pPr>
      <w:r w:rsidRPr="00766557">
        <w:rPr>
          <w:rFonts w:ascii="Arial Narrow" w:hAnsi="Arial Narrow"/>
          <w:sz w:val="22"/>
          <w:szCs w:val="22"/>
          <w:lang w:val="en"/>
        </w:rPr>
        <w:t xml:space="preserve">Delete the rates, terms and conditions related to the </w:t>
      </w:r>
      <w:r w:rsidRPr="00766557">
        <w:rPr>
          <w:rFonts w:ascii="Arial Narrow" w:hAnsi="Arial Narrow"/>
          <w:sz w:val="22"/>
          <w:szCs w:val="22"/>
        </w:rPr>
        <w:t xml:space="preserve">unbundling of a 64 kbps voice-grade channel to provide narrowband services over fiber where an incumbent </w:t>
      </w:r>
      <w:proofErr w:type="spellStart"/>
      <w:r w:rsidRPr="00766557">
        <w:rPr>
          <w:rFonts w:ascii="Arial Narrow" w:hAnsi="Arial Narrow"/>
          <w:sz w:val="22"/>
          <w:szCs w:val="22"/>
        </w:rPr>
        <w:t>LEC</w:t>
      </w:r>
      <w:proofErr w:type="spellEnd"/>
      <w:r w:rsidRPr="00766557">
        <w:rPr>
          <w:rFonts w:ascii="Arial Narrow" w:hAnsi="Arial Narrow"/>
          <w:sz w:val="22"/>
          <w:szCs w:val="22"/>
        </w:rPr>
        <w:t xml:space="preserve"> retires a copper loop it has overbuilt with a fiber-to-the-home or fiber-to-the-curb loop. </w:t>
      </w:r>
    </w:p>
    <w:p w14:paraId="583ADC62" w14:textId="65257882" w:rsidR="002F5607" w:rsidRPr="00766557" w:rsidRDefault="002F5607" w:rsidP="00060F09">
      <w:pPr>
        <w:pStyle w:val="Default"/>
        <w:numPr>
          <w:ilvl w:val="0"/>
          <w:numId w:val="2"/>
        </w:numPr>
        <w:spacing w:before="120" w:after="120"/>
        <w:ind w:left="720" w:hanging="720"/>
        <w:jc w:val="both"/>
        <w:rPr>
          <w:rFonts w:ascii="Arial Narrow" w:hAnsi="Arial Narrow"/>
          <w:b/>
          <w:sz w:val="22"/>
          <w:szCs w:val="22"/>
        </w:rPr>
      </w:pPr>
      <w:r w:rsidRPr="00766557">
        <w:rPr>
          <w:rFonts w:ascii="Arial Narrow" w:hAnsi="Arial Narrow"/>
          <w:b/>
          <w:sz w:val="22"/>
          <w:szCs w:val="22"/>
        </w:rPr>
        <w:lastRenderedPageBreak/>
        <w:t>Transit Traffic Services</w:t>
      </w:r>
    </w:p>
    <w:p w14:paraId="25B1E36C" w14:textId="3A245A26" w:rsidR="007C2E86" w:rsidRPr="00766557" w:rsidRDefault="004A6181" w:rsidP="007C2E86">
      <w:pPr>
        <w:numPr>
          <w:ilvl w:val="1"/>
          <w:numId w:val="2"/>
        </w:numPr>
        <w:spacing w:before="120" w:after="120"/>
        <w:ind w:left="1440" w:hanging="720"/>
        <w:jc w:val="both"/>
        <w:rPr>
          <w:rFonts w:ascii="Arial Narrow" w:hAnsi="Arial Narrow"/>
          <w:color w:val="000000"/>
          <w:sz w:val="22"/>
          <w:szCs w:val="22"/>
        </w:rPr>
      </w:pPr>
      <w:r w:rsidRPr="00766557">
        <w:rPr>
          <w:rFonts w:ascii="Arial Narrow" w:hAnsi="Arial Narrow" w:cs="Arial"/>
          <w:color w:val="000000"/>
          <w:sz w:val="22"/>
          <w:szCs w:val="22"/>
        </w:rPr>
        <w:t xml:space="preserve">Add </w:t>
      </w:r>
      <w:r w:rsidR="00EE68FD" w:rsidRPr="00766557">
        <w:rPr>
          <w:rFonts w:ascii="Arial Narrow" w:hAnsi="Arial Narrow" w:cs="Arial"/>
          <w:color w:val="000000"/>
          <w:sz w:val="22"/>
          <w:szCs w:val="22"/>
        </w:rPr>
        <w:t xml:space="preserve">Attachment </w:t>
      </w:r>
      <w:r w:rsidRPr="00766557">
        <w:rPr>
          <w:rFonts w:ascii="Arial Narrow" w:hAnsi="Arial Narrow" w:cs="Arial"/>
          <w:color w:val="000000"/>
          <w:sz w:val="22"/>
          <w:szCs w:val="22"/>
        </w:rPr>
        <w:t>– Transit Traffic Service, attached hereto, as Exhibit A and rates reflected in the Pricing Sheet</w:t>
      </w:r>
      <w:r w:rsidR="005B76F0" w:rsidRPr="00766557">
        <w:rPr>
          <w:rFonts w:ascii="Arial Narrow" w:hAnsi="Arial Narrow" w:cs="Arial"/>
          <w:color w:val="000000"/>
          <w:sz w:val="22"/>
          <w:szCs w:val="22"/>
        </w:rPr>
        <w:t>(s)</w:t>
      </w:r>
      <w:r w:rsidRPr="00766557">
        <w:rPr>
          <w:rFonts w:ascii="Arial Narrow" w:hAnsi="Arial Narrow" w:cs="Arial"/>
          <w:color w:val="000000"/>
          <w:sz w:val="22"/>
          <w:szCs w:val="22"/>
        </w:rPr>
        <w:t>, attached hereto as Exhibit C</w:t>
      </w:r>
      <w:r w:rsidR="007919F0" w:rsidRPr="00766557">
        <w:rPr>
          <w:rFonts w:ascii="Arial Narrow" w:hAnsi="Arial Narrow" w:cs="Arial"/>
          <w:color w:val="000000"/>
          <w:sz w:val="22"/>
          <w:szCs w:val="22"/>
        </w:rPr>
        <w:t>,</w:t>
      </w:r>
      <w:r w:rsidR="005B76F0" w:rsidRPr="00766557">
        <w:rPr>
          <w:rFonts w:ascii="Arial Narrow" w:hAnsi="Arial Narrow" w:cs="Arial"/>
          <w:color w:val="000000"/>
          <w:sz w:val="22"/>
          <w:szCs w:val="22"/>
        </w:rPr>
        <w:t xml:space="preserve"> to the Agreement. </w:t>
      </w:r>
      <w:bookmarkStart w:id="1" w:name="_DV_M49"/>
      <w:bookmarkEnd w:id="1"/>
      <w:r w:rsidR="00554DD6" w:rsidRPr="00766557">
        <w:rPr>
          <w:rFonts w:ascii="Arial Narrow" w:hAnsi="Arial Narrow" w:cs="Arial"/>
          <w:color w:val="000000"/>
          <w:sz w:val="22"/>
          <w:szCs w:val="22"/>
        </w:rPr>
        <w:t>T</w:t>
      </w:r>
      <w:r w:rsidR="002F5607" w:rsidRPr="00766557">
        <w:rPr>
          <w:rFonts w:ascii="Arial Narrow" w:hAnsi="Arial Narrow" w:cs="Arial"/>
          <w:color w:val="000000"/>
          <w:sz w:val="22"/>
          <w:szCs w:val="22"/>
        </w:rPr>
        <w:t xml:space="preserve">he </w:t>
      </w:r>
      <w:r w:rsidRPr="00766557">
        <w:rPr>
          <w:rFonts w:ascii="Arial Narrow" w:hAnsi="Arial Narrow" w:cs="Arial"/>
          <w:color w:val="000000"/>
          <w:sz w:val="22"/>
          <w:szCs w:val="22"/>
        </w:rPr>
        <w:t xml:space="preserve">rates and </w:t>
      </w:r>
      <w:r w:rsidR="002F5607" w:rsidRPr="00766557">
        <w:rPr>
          <w:rFonts w:ascii="Arial Narrow" w:hAnsi="Arial Narrow" w:cs="Arial"/>
          <w:color w:val="000000"/>
          <w:sz w:val="22"/>
          <w:szCs w:val="22"/>
        </w:rPr>
        <w:t>provisions of Exhibit A</w:t>
      </w:r>
      <w:r w:rsidRPr="00766557">
        <w:rPr>
          <w:rFonts w:ascii="Arial Narrow" w:hAnsi="Arial Narrow" w:cs="Arial"/>
          <w:color w:val="000000"/>
          <w:sz w:val="22"/>
          <w:szCs w:val="22"/>
        </w:rPr>
        <w:t xml:space="preserve"> and C</w:t>
      </w:r>
      <w:r w:rsidR="002F5607" w:rsidRPr="00766557">
        <w:rPr>
          <w:rFonts w:ascii="Arial Narrow" w:hAnsi="Arial Narrow" w:cs="Arial"/>
          <w:color w:val="000000"/>
          <w:sz w:val="22"/>
          <w:szCs w:val="22"/>
        </w:rPr>
        <w:t xml:space="preserve"> shall apply to Transit Traffic Service provided in the State(s) of </w:t>
      </w:r>
      <w:r w:rsidR="00007264" w:rsidRPr="00766557">
        <w:rPr>
          <w:rFonts w:ascii="Arial Narrow" w:hAnsi="Arial Narrow"/>
          <w:color w:val="000000"/>
          <w:sz w:val="22"/>
          <w:szCs w:val="22"/>
        </w:rPr>
        <w:t>Alabama, Arkansas, California, Florida, Georgia, Illinois, Indiana, Kansas, Kentucky, Louisiana, Michigan, Mississippi, Missouri, Nevada, North Carolina, Ohio, Oklahoma, South Carolina, Tennessee, Texas and Wisconsin</w:t>
      </w:r>
      <w:r w:rsidR="002F5607" w:rsidRPr="00766557">
        <w:rPr>
          <w:rFonts w:ascii="Arial Narrow" w:hAnsi="Arial Narrow"/>
          <w:color w:val="000000"/>
          <w:sz w:val="22"/>
          <w:szCs w:val="22"/>
        </w:rPr>
        <w:t>.</w:t>
      </w:r>
    </w:p>
    <w:p w14:paraId="6611056B" w14:textId="3609D43B" w:rsidR="007E1298" w:rsidRPr="00766557" w:rsidRDefault="007E1298" w:rsidP="00151F57">
      <w:pPr>
        <w:pStyle w:val="ListParagraph"/>
        <w:numPr>
          <w:ilvl w:val="0"/>
          <w:numId w:val="2"/>
        </w:numPr>
        <w:tabs>
          <w:tab w:val="left" w:pos="720"/>
        </w:tabs>
        <w:spacing w:before="120" w:after="120"/>
        <w:ind w:left="720" w:hanging="720"/>
        <w:contextualSpacing w:val="0"/>
        <w:jc w:val="both"/>
        <w:rPr>
          <w:rFonts w:ascii="Arial Narrow" w:hAnsi="Arial Narrow"/>
          <w:b/>
          <w:color w:val="000000"/>
          <w:sz w:val="22"/>
          <w:szCs w:val="22"/>
          <w:lang w:val="en"/>
        </w:rPr>
      </w:pPr>
      <w:r w:rsidRPr="00766557">
        <w:rPr>
          <w:rFonts w:ascii="Arial Narrow" w:hAnsi="Arial Narrow"/>
          <w:b/>
          <w:color w:val="000000"/>
          <w:sz w:val="22"/>
          <w:szCs w:val="22"/>
        </w:rPr>
        <w:t>Termination of Agreement After Initial Term Expiration</w:t>
      </w:r>
    </w:p>
    <w:p w14:paraId="321FA6AA" w14:textId="1EBE8071" w:rsidR="007E1298" w:rsidRPr="00766557" w:rsidRDefault="00A73374" w:rsidP="00682F3E">
      <w:pPr>
        <w:pStyle w:val="ListParagraph"/>
        <w:numPr>
          <w:ilvl w:val="1"/>
          <w:numId w:val="2"/>
        </w:numPr>
        <w:tabs>
          <w:tab w:val="left" w:pos="720"/>
        </w:tabs>
        <w:spacing w:before="120" w:after="120"/>
        <w:ind w:left="1440" w:hanging="720"/>
        <w:contextualSpacing w:val="0"/>
        <w:jc w:val="both"/>
        <w:rPr>
          <w:rFonts w:ascii="Arial Narrow" w:hAnsi="Arial Narrow"/>
          <w:b/>
          <w:color w:val="000000"/>
          <w:sz w:val="22"/>
          <w:szCs w:val="22"/>
          <w:lang w:val="en"/>
        </w:rPr>
      </w:pPr>
      <w:r w:rsidRPr="00766557">
        <w:rPr>
          <w:rFonts w:ascii="Arial Narrow" w:hAnsi="Arial Narrow"/>
          <w:color w:val="000000"/>
          <w:sz w:val="22"/>
          <w:szCs w:val="22"/>
        </w:rPr>
        <w:t xml:space="preserve">For the states of Alabama, Arkansas, Florida, Georgia, Illinois, Indiana, Kansas, Kentucky, Louisiana, Mississippi, Missouri, Nevada, North Carolina, Oklahoma, South Carolina, Tennessee and Wisconsin </w:t>
      </w:r>
      <w:r w:rsidR="00BD0EDB" w:rsidRPr="00766557">
        <w:rPr>
          <w:rFonts w:ascii="Arial Narrow" w:hAnsi="Arial Narrow"/>
          <w:color w:val="000000"/>
          <w:sz w:val="22"/>
          <w:szCs w:val="22"/>
        </w:rPr>
        <w:t>Section</w:t>
      </w:r>
      <w:r w:rsidR="00B43A56" w:rsidRPr="00766557">
        <w:rPr>
          <w:rFonts w:ascii="Arial Narrow" w:hAnsi="Arial Narrow"/>
          <w:color w:val="000000"/>
          <w:sz w:val="22"/>
          <w:szCs w:val="22"/>
        </w:rPr>
        <w:t>s 8.4.3 and</w:t>
      </w:r>
      <w:r w:rsidR="00BD0EDB" w:rsidRPr="00766557">
        <w:rPr>
          <w:rFonts w:ascii="Arial Narrow" w:hAnsi="Arial Narrow"/>
          <w:color w:val="000000"/>
          <w:sz w:val="22"/>
          <w:szCs w:val="22"/>
        </w:rPr>
        <w:t xml:space="preserve"> 8.4.5 of the General Terms and Conditions </w:t>
      </w:r>
      <w:r w:rsidR="001F1085" w:rsidRPr="00766557">
        <w:rPr>
          <w:rFonts w:ascii="Arial Narrow" w:hAnsi="Arial Narrow"/>
          <w:color w:val="000000"/>
          <w:sz w:val="22"/>
          <w:szCs w:val="22"/>
        </w:rPr>
        <w:t xml:space="preserve">of the Agreement </w:t>
      </w:r>
      <w:r w:rsidRPr="00766557">
        <w:rPr>
          <w:rFonts w:ascii="Arial Narrow" w:hAnsi="Arial Narrow"/>
          <w:color w:val="000000"/>
          <w:sz w:val="22"/>
          <w:szCs w:val="22"/>
        </w:rPr>
        <w:t>are</w:t>
      </w:r>
      <w:r w:rsidR="00BD0EDB" w:rsidRPr="00766557">
        <w:rPr>
          <w:rFonts w:ascii="Arial Narrow" w:hAnsi="Arial Narrow"/>
          <w:color w:val="000000"/>
          <w:sz w:val="22"/>
          <w:szCs w:val="22"/>
        </w:rPr>
        <w:t xml:space="preserve"> hereby amended and restated as follows:</w:t>
      </w:r>
    </w:p>
    <w:p w14:paraId="0FC20E82" w14:textId="2B13BC1E" w:rsidR="00B43A56" w:rsidRPr="00766557" w:rsidRDefault="00B43A56" w:rsidP="00682F3E">
      <w:pPr>
        <w:tabs>
          <w:tab w:val="left" w:pos="1440"/>
          <w:tab w:val="left" w:pos="2250"/>
        </w:tabs>
        <w:ind w:left="2160" w:hanging="720"/>
        <w:jc w:val="both"/>
        <w:rPr>
          <w:rFonts w:ascii="Arial Narrow" w:hAnsi="Arial Narrow" w:cs="Arial"/>
          <w:color w:val="000000"/>
          <w:sz w:val="22"/>
          <w:szCs w:val="22"/>
        </w:rPr>
      </w:pPr>
      <w:r w:rsidRPr="00766557">
        <w:rPr>
          <w:rFonts w:ascii="Arial Narrow" w:hAnsi="Arial Narrow" w:cs="Arial"/>
          <w:color w:val="000000"/>
          <w:sz w:val="22"/>
          <w:szCs w:val="22"/>
        </w:rPr>
        <w:t>8.4.3</w:t>
      </w:r>
      <w:r w:rsidRPr="00766557">
        <w:rPr>
          <w:rFonts w:ascii="Arial Narrow" w:hAnsi="Arial Narrow" w:cs="Arial"/>
          <w:color w:val="000000"/>
          <w:sz w:val="22"/>
          <w:szCs w:val="22"/>
        </w:rPr>
        <w:tab/>
        <w:t xml:space="preserve">If at any time within one hundred and eighty (180) days or any time thereafter of the expiration of the Term, if either Party serves “Notice of Expiration” or Notice of Termination (if served after Expiration), CLEC shall have </w:t>
      </w:r>
      <w:r w:rsidR="00CF4AF1" w:rsidRPr="00766557">
        <w:rPr>
          <w:rFonts w:ascii="Arial Narrow" w:hAnsi="Arial Narrow" w:cs="Arial"/>
          <w:color w:val="000000"/>
          <w:sz w:val="22"/>
          <w:szCs w:val="22"/>
        </w:rPr>
        <w:t xml:space="preserve">thirty </w:t>
      </w:r>
      <w:r w:rsidRPr="00766557">
        <w:rPr>
          <w:rFonts w:ascii="Arial Narrow" w:hAnsi="Arial Narrow" w:cs="Arial"/>
          <w:color w:val="000000"/>
          <w:sz w:val="22"/>
          <w:szCs w:val="22"/>
        </w:rPr>
        <w:t>(</w:t>
      </w:r>
      <w:r w:rsidR="00CF4AF1" w:rsidRPr="00766557">
        <w:rPr>
          <w:rFonts w:ascii="Arial Narrow" w:hAnsi="Arial Narrow" w:cs="Arial"/>
          <w:color w:val="000000"/>
          <w:sz w:val="22"/>
          <w:szCs w:val="22"/>
        </w:rPr>
        <w:t>30</w:t>
      </w:r>
      <w:r w:rsidRPr="00766557">
        <w:rPr>
          <w:rFonts w:ascii="Arial Narrow" w:hAnsi="Arial Narrow" w:cs="Arial"/>
          <w:color w:val="000000"/>
          <w:sz w:val="22"/>
          <w:szCs w:val="22"/>
        </w:rPr>
        <w:t>) calendar days to provide AT&amp;T-</w:t>
      </w:r>
      <w:proofErr w:type="spellStart"/>
      <w:r w:rsidRPr="00766557">
        <w:rPr>
          <w:rFonts w:ascii="Arial Narrow" w:hAnsi="Arial Narrow" w:cs="Arial"/>
          <w:color w:val="000000"/>
          <w:sz w:val="22"/>
          <w:szCs w:val="22"/>
        </w:rPr>
        <w:t>21STATE</w:t>
      </w:r>
      <w:proofErr w:type="spellEnd"/>
      <w:r w:rsidRPr="00766557">
        <w:rPr>
          <w:rFonts w:ascii="Arial Narrow" w:hAnsi="Arial Narrow" w:cs="Arial"/>
          <w:color w:val="000000"/>
          <w:sz w:val="22"/>
          <w:szCs w:val="22"/>
        </w:rPr>
        <w:t xml:space="preserve"> written confirmation to the Notice of Expiration indicating if CLEC wishes to pursue a successor agreement with AT&amp;T-</w:t>
      </w:r>
      <w:proofErr w:type="spellStart"/>
      <w:r w:rsidRPr="00766557">
        <w:rPr>
          <w:rFonts w:ascii="Arial Narrow" w:hAnsi="Arial Narrow" w:cs="Arial"/>
          <w:color w:val="000000"/>
          <w:sz w:val="22"/>
          <w:szCs w:val="22"/>
        </w:rPr>
        <w:t>21STATE</w:t>
      </w:r>
      <w:proofErr w:type="spellEnd"/>
      <w:r w:rsidRPr="00766557">
        <w:rPr>
          <w:rFonts w:ascii="Arial Narrow" w:hAnsi="Arial Narrow" w:cs="Arial"/>
          <w:color w:val="000000"/>
          <w:sz w:val="22"/>
          <w:szCs w:val="22"/>
        </w:rPr>
        <w:t xml:space="preserve"> or terminate its Agreement.  CLEC shall identify the action to be taken in each of the applicable state(s).  If CLEC wishes to pursue a successor agreement with AT&amp;T-</w:t>
      </w:r>
      <w:proofErr w:type="spellStart"/>
      <w:r w:rsidRPr="00766557">
        <w:rPr>
          <w:rFonts w:ascii="Arial Narrow" w:hAnsi="Arial Narrow" w:cs="Arial"/>
          <w:color w:val="000000"/>
          <w:sz w:val="22"/>
          <w:szCs w:val="22"/>
        </w:rPr>
        <w:t>21STATE</w:t>
      </w:r>
      <w:proofErr w:type="spellEnd"/>
      <w:r w:rsidRPr="00766557">
        <w:rPr>
          <w:rFonts w:ascii="Arial Narrow" w:hAnsi="Arial Narrow" w:cs="Arial"/>
          <w:color w:val="000000"/>
          <w:sz w:val="22"/>
          <w:szCs w:val="22"/>
        </w:rPr>
        <w:t>, CLEC shall attach to its written confirmation or Notice of Expiration, a written request to commence negotiations with AT&amp;T-</w:t>
      </w:r>
      <w:proofErr w:type="spellStart"/>
      <w:r w:rsidRPr="00766557">
        <w:rPr>
          <w:rFonts w:ascii="Arial Narrow" w:hAnsi="Arial Narrow" w:cs="Arial"/>
          <w:color w:val="000000"/>
          <w:sz w:val="22"/>
          <w:szCs w:val="22"/>
        </w:rPr>
        <w:t>21STATE</w:t>
      </w:r>
      <w:proofErr w:type="spellEnd"/>
      <w:r w:rsidRPr="00766557">
        <w:rPr>
          <w:rFonts w:ascii="Arial Narrow" w:hAnsi="Arial Narrow" w:cs="Arial"/>
          <w:color w:val="000000"/>
          <w:sz w:val="22"/>
          <w:szCs w:val="22"/>
        </w:rPr>
        <w:t xml:space="preserve"> under Sections 251/252 of the Act and identify each of the state(s) to which the successor agreement will apply.  Upon receipt of CLEC’s Section 252(a</w:t>
      </w:r>
      <w:proofErr w:type="gramStart"/>
      <w:r w:rsidRPr="00766557">
        <w:rPr>
          <w:rFonts w:ascii="Arial Narrow" w:hAnsi="Arial Narrow" w:cs="Arial"/>
          <w:color w:val="000000"/>
          <w:sz w:val="22"/>
          <w:szCs w:val="22"/>
        </w:rPr>
        <w:t>)(</w:t>
      </w:r>
      <w:proofErr w:type="gramEnd"/>
      <w:r w:rsidRPr="00766557">
        <w:rPr>
          <w:rFonts w:ascii="Arial Narrow" w:hAnsi="Arial Narrow" w:cs="Arial"/>
          <w:color w:val="000000"/>
          <w:sz w:val="22"/>
          <w:szCs w:val="22"/>
        </w:rPr>
        <w:t>1) request, the Parties shall commence good faith negotiations for a successor agreement.</w:t>
      </w:r>
    </w:p>
    <w:p w14:paraId="47353A65" w14:textId="31F9F55F" w:rsidR="007E1298" w:rsidRPr="00766557" w:rsidRDefault="00CF3EA3" w:rsidP="00682F3E">
      <w:pPr>
        <w:pStyle w:val="Heading3"/>
        <w:numPr>
          <w:ilvl w:val="0"/>
          <w:numId w:val="0"/>
        </w:numPr>
        <w:ind w:left="2160" w:hanging="720"/>
      </w:pPr>
      <w:r w:rsidRPr="00766557">
        <w:t>8.4.5</w:t>
      </w:r>
      <w:r w:rsidRPr="00766557">
        <w:tab/>
      </w:r>
      <w:r w:rsidR="007E1298" w:rsidRPr="00766557">
        <w:t>Either on or following the expiration date of this Agreement, if the Parties have not entered into a new agreement or are not in Active Negotiations as described in Section 8.4.4 above, the Agreement shall remain in full force and effect on a month to month basis unless both Parties mutually agree to terminate, or either Party provides “Notice of Termination” as provided for in Section 8.4.</w:t>
      </w:r>
    </w:p>
    <w:p w14:paraId="0D524167" w14:textId="79DA55A1" w:rsidR="00A73374" w:rsidRPr="00766557" w:rsidRDefault="0015338E" w:rsidP="00A73374">
      <w:pPr>
        <w:ind w:left="1440" w:hanging="720"/>
        <w:rPr>
          <w:rFonts w:ascii="Arial Narrow" w:hAnsi="Arial Narrow"/>
          <w:color w:val="000000"/>
          <w:sz w:val="22"/>
          <w:szCs w:val="22"/>
        </w:rPr>
      </w:pPr>
      <w:r w:rsidRPr="00766557">
        <w:rPr>
          <w:rFonts w:ascii="Arial Narrow" w:hAnsi="Arial Narrow"/>
          <w:color w:val="000000"/>
          <w:sz w:val="22"/>
          <w:szCs w:val="22"/>
        </w:rPr>
        <w:t>6.2</w:t>
      </w:r>
      <w:r w:rsidRPr="00766557">
        <w:rPr>
          <w:rFonts w:ascii="Arial Narrow" w:hAnsi="Arial Narrow"/>
          <w:color w:val="000000"/>
          <w:sz w:val="22"/>
          <w:szCs w:val="22"/>
        </w:rPr>
        <w:tab/>
        <w:t xml:space="preserve">For the state of California the Parties agree to Sections 7.2 through 7.10 of the </w:t>
      </w:r>
      <w:proofErr w:type="spellStart"/>
      <w:r w:rsidRPr="00766557">
        <w:rPr>
          <w:rFonts w:ascii="Arial Narrow" w:hAnsi="Arial Narrow"/>
          <w:color w:val="000000"/>
          <w:sz w:val="22"/>
          <w:szCs w:val="22"/>
        </w:rPr>
        <w:t>GT&amp;Cs</w:t>
      </w:r>
      <w:proofErr w:type="spellEnd"/>
      <w:r w:rsidRPr="00766557">
        <w:rPr>
          <w:rFonts w:ascii="Arial Narrow" w:hAnsi="Arial Narrow"/>
          <w:color w:val="000000"/>
          <w:sz w:val="22"/>
          <w:szCs w:val="22"/>
        </w:rPr>
        <w:t xml:space="preserve"> with the following:</w:t>
      </w:r>
    </w:p>
    <w:p w14:paraId="0E1495CA" w14:textId="77777777" w:rsidR="0015338E" w:rsidRPr="00766557" w:rsidRDefault="0015338E" w:rsidP="00A73374">
      <w:pPr>
        <w:ind w:left="1440" w:hanging="720"/>
        <w:rPr>
          <w:rFonts w:ascii="Arial Narrow" w:hAnsi="Arial Narrow"/>
          <w:color w:val="000000"/>
          <w:sz w:val="22"/>
          <w:szCs w:val="22"/>
        </w:rPr>
      </w:pPr>
    </w:p>
    <w:p w14:paraId="4853411B" w14:textId="1AA1EE9C" w:rsidR="0015338E" w:rsidRPr="00766557" w:rsidRDefault="0015338E" w:rsidP="0015338E">
      <w:pPr>
        <w:autoSpaceDE w:val="0"/>
        <w:autoSpaceDN w:val="0"/>
        <w:adjustRightInd w:val="0"/>
        <w:ind w:left="2160" w:hanging="720"/>
        <w:rPr>
          <w:rFonts w:ascii="Arial Narrow" w:hAnsi="Arial Narrow" w:cs="Arial Narrow"/>
          <w:color w:val="000000"/>
          <w:sz w:val="22"/>
          <w:szCs w:val="22"/>
        </w:rPr>
      </w:pPr>
      <w:r w:rsidRPr="00766557">
        <w:rPr>
          <w:rFonts w:ascii="Arial Narrow" w:hAnsi="Arial Narrow"/>
          <w:color w:val="000000"/>
          <w:sz w:val="22"/>
          <w:szCs w:val="22"/>
        </w:rPr>
        <w:t>7.2</w:t>
      </w:r>
      <w:r w:rsidRPr="00766557">
        <w:rPr>
          <w:rFonts w:ascii="Arial Narrow" w:hAnsi="Arial Narrow"/>
          <w:color w:val="000000"/>
          <w:sz w:val="22"/>
          <w:szCs w:val="22"/>
        </w:rPr>
        <w:tab/>
      </w:r>
      <w:r w:rsidRPr="00766557">
        <w:rPr>
          <w:rFonts w:ascii="Arial Narrow" w:hAnsi="Arial Narrow" w:cs="Arial Narrow"/>
          <w:color w:val="000000"/>
          <w:sz w:val="22"/>
          <w:szCs w:val="22"/>
        </w:rPr>
        <w:t>The term of this Agreement shall commence upon the Effective Date of this Agreement and shall expire on November 21, 2008.</w:t>
      </w:r>
    </w:p>
    <w:p w14:paraId="63E45176" w14:textId="77777777" w:rsidR="0015338E" w:rsidRPr="00766557" w:rsidRDefault="0015338E" w:rsidP="0015338E">
      <w:pPr>
        <w:spacing w:before="120" w:after="120"/>
        <w:ind w:left="2160" w:hanging="720"/>
        <w:jc w:val="both"/>
        <w:outlineLvl w:val="1"/>
        <w:rPr>
          <w:rFonts w:ascii="Arial Narrow" w:hAnsi="Arial Narrow"/>
          <w:bCs/>
          <w:iCs/>
          <w:color w:val="000000"/>
          <w:sz w:val="22"/>
          <w:szCs w:val="22"/>
        </w:rPr>
      </w:pPr>
      <w:r w:rsidRPr="00766557">
        <w:rPr>
          <w:rFonts w:ascii="Arial Narrow" w:hAnsi="Arial Narrow" w:cs="Arial Narrow"/>
          <w:color w:val="000000"/>
          <w:sz w:val="22"/>
          <w:szCs w:val="22"/>
        </w:rPr>
        <w:t>7.3</w:t>
      </w:r>
      <w:r w:rsidRPr="00766557">
        <w:rPr>
          <w:rFonts w:ascii="Arial Narrow" w:hAnsi="Arial Narrow" w:cs="Arial Narrow"/>
          <w:color w:val="000000"/>
          <w:sz w:val="22"/>
          <w:szCs w:val="22"/>
        </w:rPr>
        <w:tab/>
      </w:r>
      <w:r w:rsidRPr="00766557">
        <w:rPr>
          <w:rFonts w:ascii="Arial Narrow" w:hAnsi="Arial Narrow"/>
          <w:bCs/>
          <w:iCs/>
          <w:color w:val="000000"/>
          <w:sz w:val="22"/>
          <w:szCs w:val="22"/>
        </w:rPr>
        <w:t>Termination for Nonperformance or Breach:</w:t>
      </w:r>
    </w:p>
    <w:p w14:paraId="4915F9D4" w14:textId="060C5AE3" w:rsidR="0015338E" w:rsidRPr="00766557" w:rsidRDefault="0015338E" w:rsidP="0015338E">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7.3.1</w:t>
      </w:r>
      <w:r w:rsidRPr="00766557">
        <w:rPr>
          <w:rFonts w:ascii="Arial Narrow" w:hAnsi="Arial Narrow"/>
          <w:bCs/>
          <w:color w:val="000000"/>
          <w:sz w:val="22"/>
          <w:szCs w:val="22"/>
        </w:rPr>
        <w:tab/>
        <w:t>Notwithstanding any other provision of this Agreement, either Party may terminate this Agreement and the provision of any Interconnection Services provided pursuant to this Agreement, at the sole discretion of the terminating Party, in the event that the other Party fails to perform a material obligation or breaches a material term of this Agreement and the other Party fails to cure such nonperformance or breach within forty-five (45) calendar days after written Notice thereof.  If the nonperforming Party fails to cure such nonperformance or breach within the forty-five (45) calendar day period provided for within the original Notice, then the terminating Party will provide a subsequent written Notice of the termination of this Agreement and such termination shall take effect immediately upon delivery of written Notice to the other Party.</w:t>
      </w:r>
    </w:p>
    <w:p w14:paraId="6B1E0B4F" w14:textId="6FC58538" w:rsidR="0015338E" w:rsidRPr="00766557" w:rsidRDefault="0015338E" w:rsidP="0015338E">
      <w:pPr>
        <w:spacing w:before="120" w:after="120"/>
        <w:ind w:left="2880" w:hanging="720"/>
        <w:jc w:val="both"/>
        <w:rPr>
          <w:rFonts w:ascii="Arial Narrow" w:hAnsi="Arial Narrow"/>
          <w:color w:val="000000"/>
          <w:sz w:val="22"/>
          <w:szCs w:val="22"/>
        </w:rPr>
      </w:pPr>
      <w:r w:rsidRPr="00766557">
        <w:rPr>
          <w:rFonts w:ascii="Arial Narrow" w:hAnsi="Arial Narrow"/>
          <w:color w:val="000000"/>
          <w:sz w:val="22"/>
          <w:szCs w:val="22"/>
        </w:rPr>
        <w:t>7.3.2</w:t>
      </w:r>
      <w:r w:rsidRPr="00766557">
        <w:rPr>
          <w:rFonts w:ascii="Arial Narrow" w:hAnsi="Arial Narrow"/>
          <w:color w:val="000000"/>
          <w:sz w:val="22"/>
          <w:szCs w:val="22"/>
        </w:rPr>
        <w:tab/>
        <w:t>If, at any time during the term of this Agreement, AT&amp;T-</w:t>
      </w:r>
      <w:proofErr w:type="spellStart"/>
      <w:r w:rsidRPr="00766557">
        <w:rPr>
          <w:rFonts w:ascii="Arial Narrow" w:hAnsi="Arial Narrow"/>
          <w:color w:val="000000"/>
          <w:sz w:val="22"/>
          <w:szCs w:val="22"/>
        </w:rPr>
        <w:t>21STATE</w:t>
      </w:r>
      <w:proofErr w:type="spellEnd"/>
      <w:r w:rsidRPr="00766557">
        <w:rPr>
          <w:rFonts w:ascii="Arial Narrow" w:hAnsi="Arial Narrow"/>
          <w:color w:val="000000"/>
          <w:sz w:val="22"/>
          <w:szCs w:val="22"/>
        </w:rPr>
        <w:t xml:space="preserve"> is unable to contact CLEC pursuant to the Notices provision hereof or any other contact information provided by CLEC under this Agreement, and there are no active services being provisioned under this Agreement, then AT&amp;T-</w:t>
      </w:r>
      <w:proofErr w:type="spellStart"/>
      <w:r w:rsidRPr="00766557">
        <w:rPr>
          <w:rFonts w:ascii="Arial Narrow" w:hAnsi="Arial Narrow"/>
          <w:color w:val="000000"/>
          <w:sz w:val="22"/>
          <w:szCs w:val="22"/>
        </w:rPr>
        <w:t>21STATE</w:t>
      </w:r>
      <w:proofErr w:type="spellEnd"/>
      <w:r w:rsidRPr="00766557">
        <w:rPr>
          <w:rFonts w:ascii="Arial Narrow" w:hAnsi="Arial Narrow"/>
          <w:color w:val="000000"/>
          <w:sz w:val="22"/>
          <w:szCs w:val="22"/>
        </w:rPr>
        <w:t xml:space="preserve"> may, at its discretion, terminate this Agreement, without any liability whatsoever, upon sending of notification to CLEC pursuant to the Notices Section hereof.</w:t>
      </w:r>
      <w:r w:rsidRPr="00766557">
        <w:rPr>
          <w:rFonts w:ascii="Arial Narrow" w:hAnsi="Arial Narrow"/>
          <w:color w:val="000000"/>
          <w:sz w:val="22"/>
          <w:szCs w:val="22"/>
        </w:rPr>
        <w:tab/>
      </w:r>
    </w:p>
    <w:p w14:paraId="7AA4D8F8" w14:textId="6C4DECE7" w:rsidR="0015338E" w:rsidRPr="00766557" w:rsidRDefault="0015338E" w:rsidP="0015338E">
      <w:pPr>
        <w:spacing w:before="120" w:after="120"/>
        <w:ind w:left="2160" w:hanging="720"/>
        <w:jc w:val="both"/>
        <w:outlineLvl w:val="1"/>
        <w:rPr>
          <w:rFonts w:ascii="Arial Narrow" w:hAnsi="Arial Narrow"/>
          <w:bCs/>
          <w:iCs/>
          <w:color w:val="000000"/>
          <w:sz w:val="22"/>
          <w:szCs w:val="22"/>
        </w:rPr>
      </w:pPr>
      <w:r w:rsidRPr="00766557">
        <w:rPr>
          <w:rFonts w:ascii="Arial Narrow" w:hAnsi="Arial Narrow"/>
          <w:bCs/>
          <w:iCs/>
          <w:color w:val="000000"/>
          <w:sz w:val="22"/>
          <w:szCs w:val="22"/>
        </w:rPr>
        <w:t>7.4</w:t>
      </w:r>
      <w:r w:rsidRPr="00766557">
        <w:rPr>
          <w:rFonts w:ascii="Arial Narrow" w:hAnsi="Arial Narrow"/>
          <w:bCs/>
          <w:iCs/>
          <w:color w:val="000000"/>
          <w:sz w:val="22"/>
          <w:szCs w:val="22"/>
        </w:rPr>
        <w:tab/>
        <w:t>Termination of Agreement after initial term expiration:</w:t>
      </w:r>
    </w:p>
    <w:p w14:paraId="2124AB4A" w14:textId="2C70C028" w:rsidR="0015338E" w:rsidRPr="00766557" w:rsidRDefault="0015338E" w:rsidP="0015338E">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lastRenderedPageBreak/>
        <w:t>7.4.1</w:t>
      </w:r>
      <w:r w:rsidRPr="00766557">
        <w:rPr>
          <w:rFonts w:ascii="Arial Narrow" w:hAnsi="Arial Narrow"/>
          <w:bCs/>
          <w:color w:val="000000"/>
          <w:sz w:val="22"/>
          <w:szCs w:val="22"/>
        </w:rPr>
        <w:tab/>
        <w:t>Where CLEC has no End Users or is no longer purchasing any services under this Agreement, CLEC may terminate the Agreement by providing “Notice of Termination” to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at any time after the initial term of this Agreement.  After termination the Parties’ liability for termination of this Agreement shall be limited to obligations under the Survival Section of this </w:t>
      </w:r>
      <w:proofErr w:type="spellStart"/>
      <w:r w:rsidRPr="00766557">
        <w:rPr>
          <w:rFonts w:ascii="Arial Narrow" w:hAnsi="Arial Narrow"/>
          <w:bCs/>
          <w:color w:val="000000"/>
          <w:sz w:val="22"/>
          <w:szCs w:val="22"/>
        </w:rPr>
        <w:t>GT&amp;C</w:t>
      </w:r>
      <w:proofErr w:type="spellEnd"/>
      <w:r w:rsidRPr="00766557">
        <w:rPr>
          <w:rFonts w:ascii="Arial Narrow" w:hAnsi="Arial Narrow"/>
          <w:bCs/>
          <w:color w:val="000000"/>
          <w:sz w:val="22"/>
          <w:szCs w:val="22"/>
        </w:rPr>
        <w:t>.</w:t>
      </w:r>
    </w:p>
    <w:p w14:paraId="16CBFFD7" w14:textId="2F249800" w:rsidR="0015338E" w:rsidRPr="00766557" w:rsidRDefault="0015338E" w:rsidP="0015338E">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7.4.2</w:t>
      </w:r>
      <w:r w:rsidRPr="00766557">
        <w:rPr>
          <w:rFonts w:ascii="Arial Narrow" w:hAnsi="Arial Narrow"/>
          <w:bCs/>
          <w:color w:val="000000"/>
          <w:sz w:val="22"/>
          <w:szCs w:val="22"/>
        </w:rPr>
        <w:tab/>
        <w:t xml:space="preserve">Where CLEC has End Users and/or is purchasing Interconnection Services under this Agreement and either Party seeks to terminate this Agreement, </w:t>
      </w:r>
      <w:r w:rsidR="00CF4AF1" w:rsidRPr="00766557">
        <w:rPr>
          <w:rFonts w:ascii="Arial Narrow" w:hAnsi="Arial Narrow"/>
          <w:bCs/>
          <w:color w:val="000000"/>
          <w:sz w:val="22"/>
          <w:szCs w:val="22"/>
        </w:rPr>
        <w:t xml:space="preserve">the Parties </w:t>
      </w:r>
      <w:r w:rsidRPr="00766557">
        <w:rPr>
          <w:rFonts w:ascii="Arial Narrow" w:hAnsi="Arial Narrow"/>
          <w:bCs/>
          <w:color w:val="000000"/>
          <w:sz w:val="22"/>
          <w:szCs w:val="22"/>
        </w:rPr>
        <w:t xml:space="preserve">shall cooperate in good faith to effect an orderly transition of service under this Agreement.  CLEC shall be solely responsible (from a financial, operational and administrative standpoint) to ensure that its End Users are transitioned to a new </w:t>
      </w:r>
      <w:proofErr w:type="spellStart"/>
      <w:r w:rsidRPr="00766557">
        <w:rPr>
          <w:rFonts w:ascii="Arial Narrow" w:hAnsi="Arial Narrow"/>
          <w:bCs/>
          <w:color w:val="000000"/>
          <w:sz w:val="22"/>
          <w:szCs w:val="22"/>
        </w:rPr>
        <w:t>LEC</w:t>
      </w:r>
      <w:proofErr w:type="spellEnd"/>
      <w:r w:rsidRPr="00766557">
        <w:rPr>
          <w:rFonts w:ascii="Arial Narrow" w:hAnsi="Arial Narrow"/>
          <w:bCs/>
          <w:color w:val="000000"/>
          <w:sz w:val="22"/>
          <w:szCs w:val="22"/>
        </w:rPr>
        <w:t xml:space="preserve"> prior to the expiration or termination date of this Agreement.</w:t>
      </w:r>
    </w:p>
    <w:p w14:paraId="2B22994C" w14:textId="467A1CDB" w:rsidR="0015338E" w:rsidRPr="00766557" w:rsidRDefault="0015338E" w:rsidP="0015338E">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7.4.3</w:t>
      </w:r>
      <w:r w:rsidRPr="00766557">
        <w:rPr>
          <w:rFonts w:ascii="Arial Narrow" w:hAnsi="Arial Narrow"/>
          <w:bCs/>
          <w:color w:val="000000"/>
          <w:sz w:val="22"/>
          <w:szCs w:val="22"/>
        </w:rPr>
        <w:tab/>
        <w:t xml:space="preserve">If at any time within one hundred and eighty (180) days or any time thereafter of the expiration of the Term, if either Party serves “Notice of Expiration” or Notice of Termination (if served after Expiration), CLEC shall have </w:t>
      </w:r>
      <w:r w:rsidR="00CF4AF1" w:rsidRPr="00766557">
        <w:rPr>
          <w:rFonts w:ascii="Arial Narrow" w:hAnsi="Arial Narrow"/>
          <w:bCs/>
          <w:color w:val="000000"/>
          <w:sz w:val="22"/>
          <w:szCs w:val="22"/>
        </w:rPr>
        <w:t xml:space="preserve">thirty </w:t>
      </w:r>
      <w:r w:rsidRPr="00766557">
        <w:rPr>
          <w:rFonts w:ascii="Arial Narrow" w:hAnsi="Arial Narrow"/>
          <w:bCs/>
          <w:color w:val="000000"/>
          <w:sz w:val="22"/>
          <w:szCs w:val="22"/>
        </w:rPr>
        <w:t>(</w:t>
      </w:r>
      <w:r w:rsidR="00CF4AF1" w:rsidRPr="00766557">
        <w:rPr>
          <w:rFonts w:ascii="Arial Narrow" w:hAnsi="Arial Narrow"/>
          <w:bCs/>
          <w:color w:val="000000"/>
          <w:sz w:val="22"/>
          <w:szCs w:val="22"/>
        </w:rPr>
        <w:t>30</w:t>
      </w:r>
      <w:r w:rsidRPr="00766557">
        <w:rPr>
          <w:rFonts w:ascii="Arial Narrow" w:hAnsi="Arial Narrow"/>
          <w:bCs/>
          <w:color w:val="000000"/>
          <w:sz w:val="22"/>
          <w:szCs w:val="22"/>
        </w:rPr>
        <w:t>) calendar days to provide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written confirmation to the Notice of Expiration indicating if CLEC wishes to pursue a successor agreement with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or terminate its Agreement.  CLEC shall identify the action to be taken in each of the applicable state(s).  If CLEC wishes to pursue a successor agreement with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CLEC shall attach to its written confirmation or Notice of Expiration, a written request to commence negotiations with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under Sections 251/252 of the Act and identify each of the state(s) to which the successor agreement will apply.  Upon receipt of CLEC’s Section 252(a</w:t>
      </w:r>
      <w:proofErr w:type="gramStart"/>
      <w:r w:rsidRPr="00766557">
        <w:rPr>
          <w:rFonts w:ascii="Arial Narrow" w:hAnsi="Arial Narrow"/>
          <w:bCs/>
          <w:color w:val="000000"/>
          <w:sz w:val="22"/>
          <w:szCs w:val="22"/>
        </w:rPr>
        <w:t>)(</w:t>
      </w:r>
      <w:proofErr w:type="gramEnd"/>
      <w:r w:rsidRPr="00766557">
        <w:rPr>
          <w:rFonts w:ascii="Arial Narrow" w:hAnsi="Arial Narrow"/>
          <w:bCs/>
          <w:color w:val="000000"/>
          <w:sz w:val="22"/>
          <w:szCs w:val="22"/>
        </w:rPr>
        <w:t>1) request, the Parties shall commence good faith negotiations for a successor agreement.</w:t>
      </w:r>
    </w:p>
    <w:p w14:paraId="695FC94E" w14:textId="056C04FE" w:rsidR="0015338E" w:rsidRPr="00766557" w:rsidRDefault="0015338E" w:rsidP="0015338E">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7.4.4</w:t>
      </w:r>
      <w:r w:rsidRPr="00766557">
        <w:rPr>
          <w:rFonts w:ascii="Arial Narrow" w:hAnsi="Arial Narrow"/>
          <w:bCs/>
          <w:color w:val="000000"/>
          <w:sz w:val="22"/>
          <w:szCs w:val="22"/>
        </w:rPr>
        <w:tab/>
        <w:t>If the Parties are in “Active Negotiations” (negotiations within the statutory clock established in the Act under Section 252(b)) or have filed for arbitration with the Commission upon expiration date of the Agreement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shall continue to offer services to CLEC pursuant to the rates, terms and conditions set forth in this Agreement until a successor agreement becomes effective between the Parties.  AT&amp;T-</w:t>
      </w:r>
      <w:proofErr w:type="spellStart"/>
      <w:r w:rsidRPr="00766557">
        <w:rPr>
          <w:rFonts w:ascii="Arial Narrow" w:hAnsi="Arial Narrow"/>
          <w:bCs/>
          <w:color w:val="000000"/>
          <w:sz w:val="22"/>
          <w:szCs w:val="22"/>
        </w:rPr>
        <w:t>21STATE’s</w:t>
      </w:r>
      <w:proofErr w:type="spellEnd"/>
      <w:r w:rsidRPr="00766557">
        <w:rPr>
          <w:rFonts w:ascii="Arial Narrow" w:hAnsi="Arial Narrow"/>
          <w:bCs/>
          <w:color w:val="000000"/>
          <w:sz w:val="22"/>
          <w:szCs w:val="22"/>
        </w:rPr>
        <w:t xml:space="preserve"> obligation to provide services under this Agreement beyond the expiration date conditions upon the Parties adherence to the timeframes established within Section 252(b) of the Act.  If CLEC does not adhere to said timeframes or CLEC withdraws its arbitration or seeks an extension of time or continuance of such arbitration without AT&amp;T-</w:t>
      </w:r>
      <w:proofErr w:type="spellStart"/>
      <w:r w:rsidRPr="00766557">
        <w:rPr>
          <w:rFonts w:ascii="Arial Narrow" w:hAnsi="Arial Narrow"/>
          <w:bCs/>
          <w:color w:val="000000"/>
          <w:sz w:val="22"/>
          <w:szCs w:val="22"/>
        </w:rPr>
        <w:t>21STATE’s</w:t>
      </w:r>
      <w:proofErr w:type="spellEnd"/>
      <w:r w:rsidRPr="00766557">
        <w:rPr>
          <w:rFonts w:ascii="Arial Narrow" w:hAnsi="Arial Narrow"/>
          <w:bCs/>
          <w:color w:val="000000"/>
          <w:sz w:val="22"/>
          <w:szCs w:val="22"/>
        </w:rPr>
        <w:t xml:space="preserve"> consent,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may provide Notice to CLEC that all services provided thereafter shall be pursuant to the rates, terms and conditions set forth in AT&amp;T-</w:t>
      </w:r>
      <w:proofErr w:type="spellStart"/>
      <w:r w:rsidRPr="00766557">
        <w:rPr>
          <w:rFonts w:ascii="Arial Narrow" w:hAnsi="Arial Narrow"/>
          <w:bCs/>
          <w:color w:val="000000"/>
          <w:sz w:val="22"/>
          <w:szCs w:val="22"/>
        </w:rPr>
        <w:t>21STATE’s</w:t>
      </w:r>
      <w:proofErr w:type="spellEnd"/>
      <w:r w:rsidRPr="00766557">
        <w:rPr>
          <w:rFonts w:ascii="Arial Narrow" w:hAnsi="Arial Narrow"/>
          <w:bCs/>
          <w:color w:val="000000"/>
          <w:sz w:val="22"/>
          <w:szCs w:val="22"/>
        </w:rPr>
        <w:t xml:space="preserve"> then current standard interconnection agreement (“Generic”) as found on AT&amp;T’s CLEC Online website.</w:t>
      </w:r>
    </w:p>
    <w:p w14:paraId="1ABAA73B" w14:textId="0CD0421A" w:rsidR="0015338E" w:rsidRPr="00766557" w:rsidRDefault="0015338E" w:rsidP="0015338E">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7.4.5</w:t>
      </w:r>
      <w:r w:rsidRPr="00766557">
        <w:rPr>
          <w:rFonts w:ascii="Arial Narrow" w:hAnsi="Arial Narrow"/>
          <w:bCs/>
          <w:color w:val="000000"/>
          <w:sz w:val="22"/>
          <w:szCs w:val="22"/>
        </w:rPr>
        <w:tab/>
        <w:t>Either on or following the expiration date of this Agreement, if the Parties have not entered into a new agreement or are not in Active Negotiations as described in Section 7.4.4 above, the Agreement shall remain in full force and effect on a month to month basis unless both Parties mutually agree to terminate, or either Party provides “Notice of Termination” as provided for in Section 7.4.</w:t>
      </w:r>
    </w:p>
    <w:p w14:paraId="6D0A0040" w14:textId="05DD6748" w:rsidR="0015338E" w:rsidRPr="00766557" w:rsidRDefault="0015338E" w:rsidP="0015338E">
      <w:pPr>
        <w:autoSpaceDE w:val="0"/>
        <w:autoSpaceDN w:val="0"/>
        <w:adjustRightInd w:val="0"/>
        <w:spacing w:before="120" w:after="120"/>
        <w:ind w:left="2880" w:hanging="720"/>
        <w:rPr>
          <w:rFonts w:ascii="Arial Narrow" w:hAnsi="Arial Narrow"/>
          <w:color w:val="000000"/>
          <w:sz w:val="22"/>
          <w:szCs w:val="22"/>
        </w:rPr>
      </w:pPr>
      <w:r w:rsidRPr="00766557">
        <w:rPr>
          <w:rFonts w:ascii="Arial Narrow" w:hAnsi="Arial Narrow"/>
          <w:bCs/>
          <w:color w:val="000000"/>
          <w:sz w:val="22"/>
          <w:szCs w:val="22"/>
        </w:rPr>
        <w:t>7.4.6</w:t>
      </w:r>
      <w:r w:rsidRPr="00766557">
        <w:rPr>
          <w:rFonts w:ascii="Arial Narrow" w:hAnsi="Arial Narrow"/>
          <w:bCs/>
          <w:color w:val="000000"/>
          <w:sz w:val="22"/>
          <w:szCs w:val="22"/>
        </w:rPr>
        <w:tab/>
        <w:t>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may reject a request under Section 252 for a new agreement if CLEC</w:t>
      </w:r>
      <w:r w:rsidRPr="00766557">
        <w:rPr>
          <w:rFonts w:ascii="Arial Narrow" w:hAnsi="Arial Narrow"/>
          <w:color w:val="000000"/>
          <w:sz w:val="22"/>
          <w:szCs w:val="22"/>
        </w:rPr>
        <w:t xml:space="preserve"> has an outstanding </w:t>
      </w:r>
      <w:r w:rsidR="00CF4AF1" w:rsidRPr="00766557">
        <w:rPr>
          <w:rFonts w:ascii="Arial Narrow" w:hAnsi="Arial Narrow"/>
          <w:color w:val="000000"/>
          <w:sz w:val="22"/>
          <w:szCs w:val="22"/>
        </w:rPr>
        <w:t xml:space="preserve">undisputed </w:t>
      </w:r>
      <w:r w:rsidRPr="00766557">
        <w:rPr>
          <w:rFonts w:ascii="Arial Narrow" w:hAnsi="Arial Narrow"/>
          <w:color w:val="000000"/>
          <w:sz w:val="22"/>
          <w:szCs w:val="22"/>
        </w:rPr>
        <w:t xml:space="preserve">balance </w:t>
      </w:r>
      <w:r w:rsidR="00CF4AF1" w:rsidRPr="00766557">
        <w:rPr>
          <w:rFonts w:ascii="Arial Narrow" w:hAnsi="Arial Narrow"/>
          <w:color w:val="000000"/>
          <w:sz w:val="22"/>
          <w:szCs w:val="22"/>
        </w:rPr>
        <w:t>or CLEC has Disputed Amounts and is not in compliance with the escrow language in Section 1</w:t>
      </w:r>
      <w:r w:rsidR="00C775AF" w:rsidRPr="00766557">
        <w:rPr>
          <w:rFonts w:ascii="Arial Narrow" w:hAnsi="Arial Narrow"/>
          <w:color w:val="000000"/>
          <w:sz w:val="22"/>
          <w:szCs w:val="22"/>
        </w:rPr>
        <w:t>0</w:t>
      </w:r>
      <w:r w:rsidR="00CF4AF1" w:rsidRPr="00766557">
        <w:rPr>
          <w:rFonts w:ascii="Arial Narrow" w:hAnsi="Arial Narrow"/>
          <w:color w:val="000000"/>
          <w:sz w:val="22"/>
          <w:szCs w:val="22"/>
        </w:rPr>
        <w:t xml:space="preserve">.0 </w:t>
      </w:r>
      <w:r w:rsidR="004822EB" w:rsidRPr="00766557">
        <w:rPr>
          <w:rFonts w:ascii="Arial Narrow" w:hAnsi="Arial Narrow"/>
          <w:color w:val="000000"/>
          <w:sz w:val="22"/>
          <w:szCs w:val="22"/>
        </w:rPr>
        <w:t xml:space="preserve">of the </w:t>
      </w:r>
      <w:proofErr w:type="spellStart"/>
      <w:r w:rsidR="004822EB" w:rsidRPr="00766557">
        <w:rPr>
          <w:rFonts w:ascii="Arial Narrow" w:hAnsi="Arial Narrow"/>
          <w:color w:val="000000"/>
          <w:sz w:val="22"/>
          <w:szCs w:val="22"/>
        </w:rPr>
        <w:t>GT&amp;Cs</w:t>
      </w:r>
      <w:proofErr w:type="spellEnd"/>
      <w:r w:rsidR="004822EB" w:rsidRPr="00766557">
        <w:rPr>
          <w:rFonts w:ascii="Arial Narrow" w:hAnsi="Arial Narrow"/>
          <w:color w:val="000000"/>
          <w:sz w:val="22"/>
          <w:szCs w:val="22"/>
        </w:rPr>
        <w:t xml:space="preserve"> </w:t>
      </w:r>
      <w:r w:rsidRPr="00766557">
        <w:rPr>
          <w:rFonts w:ascii="Arial Narrow" w:hAnsi="Arial Narrow"/>
          <w:color w:val="000000"/>
          <w:sz w:val="22"/>
          <w:szCs w:val="22"/>
        </w:rPr>
        <w:t>under this Agreement.  CLEC may send a subsequent notice under Section 252 when the outstanding balance has been paid in full</w:t>
      </w:r>
      <w:r w:rsidR="00CF4AF1" w:rsidRPr="00766557">
        <w:rPr>
          <w:rFonts w:ascii="Arial Narrow" w:hAnsi="Arial Narrow"/>
          <w:color w:val="000000"/>
          <w:sz w:val="22"/>
          <w:szCs w:val="22"/>
        </w:rPr>
        <w:t xml:space="preserve"> </w:t>
      </w:r>
      <w:r w:rsidR="004822EB" w:rsidRPr="00766557">
        <w:rPr>
          <w:rFonts w:ascii="Arial Narrow" w:hAnsi="Arial Narrow"/>
          <w:color w:val="000000"/>
          <w:sz w:val="22"/>
          <w:szCs w:val="22"/>
        </w:rPr>
        <w:t>or comes into compliance with the escrow requirements in Section 1</w:t>
      </w:r>
      <w:r w:rsidR="00C775AF" w:rsidRPr="00766557">
        <w:rPr>
          <w:rFonts w:ascii="Arial Narrow" w:hAnsi="Arial Narrow"/>
          <w:color w:val="000000"/>
          <w:sz w:val="22"/>
          <w:szCs w:val="22"/>
        </w:rPr>
        <w:t>0</w:t>
      </w:r>
      <w:r w:rsidR="004822EB" w:rsidRPr="00766557">
        <w:rPr>
          <w:rFonts w:ascii="Arial Narrow" w:hAnsi="Arial Narrow"/>
          <w:color w:val="000000"/>
          <w:sz w:val="22"/>
          <w:szCs w:val="22"/>
        </w:rPr>
        <w:t xml:space="preserve">.0 of the </w:t>
      </w:r>
      <w:proofErr w:type="spellStart"/>
      <w:r w:rsidR="004822EB" w:rsidRPr="00766557">
        <w:rPr>
          <w:rFonts w:ascii="Arial Narrow" w:hAnsi="Arial Narrow"/>
          <w:color w:val="000000"/>
          <w:sz w:val="22"/>
          <w:szCs w:val="22"/>
        </w:rPr>
        <w:t>GT&amp;Cs</w:t>
      </w:r>
      <w:proofErr w:type="spellEnd"/>
      <w:r w:rsidRPr="00766557">
        <w:rPr>
          <w:rFonts w:ascii="Arial Narrow" w:hAnsi="Arial Narrow"/>
          <w:color w:val="000000"/>
          <w:sz w:val="22"/>
          <w:szCs w:val="22"/>
        </w:rPr>
        <w:t>.</w:t>
      </w:r>
    </w:p>
    <w:p w14:paraId="566C0317" w14:textId="03A7CB5B" w:rsidR="0015338E" w:rsidRPr="00766557" w:rsidRDefault="0015338E" w:rsidP="00D02945">
      <w:pPr>
        <w:autoSpaceDE w:val="0"/>
        <w:autoSpaceDN w:val="0"/>
        <w:adjustRightInd w:val="0"/>
        <w:spacing w:before="120" w:after="120"/>
        <w:ind w:left="1440" w:hanging="720"/>
        <w:rPr>
          <w:rFonts w:ascii="Arial Narrow" w:hAnsi="Arial Narrow"/>
          <w:color w:val="000000"/>
          <w:sz w:val="22"/>
          <w:szCs w:val="22"/>
        </w:rPr>
      </w:pPr>
      <w:r w:rsidRPr="00766557">
        <w:rPr>
          <w:rFonts w:ascii="Arial Narrow" w:hAnsi="Arial Narrow"/>
          <w:color w:val="000000"/>
          <w:sz w:val="22"/>
          <w:szCs w:val="22"/>
        </w:rPr>
        <w:t>6.3</w:t>
      </w:r>
      <w:r w:rsidRPr="00766557">
        <w:rPr>
          <w:rFonts w:ascii="Arial Narrow" w:hAnsi="Arial Narrow"/>
          <w:color w:val="000000"/>
          <w:sz w:val="22"/>
          <w:szCs w:val="22"/>
        </w:rPr>
        <w:tab/>
        <w:t xml:space="preserve">For the states of Michigan and Ohio the Parties agree to Sections 5.2 through 5.10 of the </w:t>
      </w:r>
      <w:proofErr w:type="spellStart"/>
      <w:r w:rsidRPr="00766557">
        <w:rPr>
          <w:rFonts w:ascii="Arial Narrow" w:hAnsi="Arial Narrow"/>
          <w:color w:val="000000"/>
          <w:sz w:val="22"/>
          <w:szCs w:val="22"/>
        </w:rPr>
        <w:t>GT&amp;Cs</w:t>
      </w:r>
      <w:proofErr w:type="spellEnd"/>
      <w:r w:rsidRPr="00766557">
        <w:rPr>
          <w:rFonts w:ascii="Arial Narrow" w:hAnsi="Arial Narrow"/>
          <w:color w:val="000000"/>
          <w:sz w:val="22"/>
          <w:szCs w:val="22"/>
        </w:rPr>
        <w:t xml:space="preserve"> with the following:</w:t>
      </w:r>
    </w:p>
    <w:p w14:paraId="57311695" w14:textId="5E01FEBB" w:rsidR="0015338E" w:rsidRPr="00766557" w:rsidRDefault="00D02945" w:rsidP="00D02945">
      <w:pPr>
        <w:autoSpaceDE w:val="0"/>
        <w:autoSpaceDN w:val="0"/>
        <w:adjustRightInd w:val="0"/>
        <w:spacing w:before="120" w:after="120"/>
        <w:ind w:left="2160" w:hanging="720"/>
        <w:rPr>
          <w:rFonts w:ascii="Arial Narrow" w:hAnsi="Arial Narrow" w:cs="ArialNarrow"/>
          <w:color w:val="000000"/>
          <w:sz w:val="22"/>
          <w:szCs w:val="22"/>
        </w:rPr>
      </w:pPr>
      <w:r w:rsidRPr="00766557">
        <w:rPr>
          <w:rFonts w:ascii="Arial Narrow" w:hAnsi="Arial Narrow"/>
          <w:color w:val="000000"/>
          <w:sz w:val="22"/>
          <w:szCs w:val="22"/>
        </w:rPr>
        <w:t>5.2</w:t>
      </w:r>
      <w:r w:rsidRPr="00766557">
        <w:rPr>
          <w:rFonts w:ascii="Arial Narrow" w:hAnsi="Arial Narrow"/>
          <w:color w:val="000000"/>
          <w:sz w:val="22"/>
          <w:szCs w:val="22"/>
        </w:rPr>
        <w:tab/>
      </w:r>
      <w:r w:rsidRPr="00766557">
        <w:rPr>
          <w:rFonts w:ascii="Arial Narrow" w:hAnsi="Arial Narrow" w:cs="ArialNarrow"/>
          <w:color w:val="000000"/>
          <w:sz w:val="22"/>
          <w:szCs w:val="22"/>
        </w:rPr>
        <w:t>The term of this Agreement shall commence upon the Effective Date of this Agreement and shall expire on June 2, 2004.</w:t>
      </w:r>
    </w:p>
    <w:p w14:paraId="34FBC1B8" w14:textId="77777777" w:rsidR="00D02945" w:rsidRPr="00766557" w:rsidRDefault="00D02945" w:rsidP="00D02945">
      <w:pPr>
        <w:spacing w:before="120" w:after="120"/>
        <w:ind w:left="2160" w:hanging="720"/>
        <w:jc w:val="both"/>
        <w:outlineLvl w:val="1"/>
        <w:rPr>
          <w:rFonts w:ascii="Arial Narrow" w:hAnsi="Arial Narrow"/>
          <w:bCs/>
          <w:iCs/>
          <w:color w:val="000000"/>
          <w:sz w:val="22"/>
          <w:szCs w:val="22"/>
        </w:rPr>
      </w:pPr>
      <w:r w:rsidRPr="00766557">
        <w:rPr>
          <w:rFonts w:ascii="Arial Narrow" w:hAnsi="Arial Narrow" w:cs="ArialNarrow"/>
          <w:color w:val="000000"/>
          <w:sz w:val="22"/>
          <w:szCs w:val="22"/>
        </w:rPr>
        <w:t>5.3</w:t>
      </w:r>
      <w:r w:rsidRPr="00766557">
        <w:rPr>
          <w:rFonts w:ascii="Arial Narrow" w:hAnsi="Arial Narrow" w:cs="ArialNarrow"/>
          <w:color w:val="000000"/>
          <w:sz w:val="22"/>
          <w:szCs w:val="22"/>
        </w:rPr>
        <w:tab/>
      </w:r>
      <w:r w:rsidRPr="00766557">
        <w:rPr>
          <w:rFonts w:ascii="Arial Narrow" w:hAnsi="Arial Narrow"/>
          <w:bCs/>
          <w:iCs/>
          <w:color w:val="000000"/>
          <w:sz w:val="22"/>
          <w:szCs w:val="22"/>
        </w:rPr>
        <w:t>Termination for Nonperformance or Breach:</w:t>
      </w:r>
    </w:p>
    <w:p w14:paraId="39438051" w14:textId="24F22B01"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5.3.1</w:t>
      </w:r>
      <w:r w:rsidRPr="00766557">
        <w:rPr>
          <w:rFonts w:ascii="Arial Narrow" w:hAnsi="Arial Narrow"/>
          <w:bCs/>
          <w:color w:val="000000"/>
          <w:sz w:val="22"/>
          <w:szCs w:val="22"/>
        </w:rPr>
        <w:tab/>
        <w:t>Notwithstanding any other provision of this Agreement, either Party may terminate this Agreement and the provision of any Interconnection Services provided pursuant to this Agreement, at the sole discretion of the terminating Party, in the event that the other Party fails to perform a material obligation or breaches a material term of this Agreement and the other Party fails to cure such nonperformance or breach within forty-five (45) calendar days after written Notice thereof.  If the nonperforming Party fails to cure such nonperformance or breach within the forty-five (45) calendar day period provided for within the original Notice, then the terminating Party will provide a subsequent written Notice of the termination of this Agreement and such termination shall take effect immediately upon delivery of written Notice to the other Party.</w:t>
      </w:r>
    </w:p>
    <w:p w14:paraId="6D9E8069" w14:textId="38D9774D" w:rsidR="00D02945" w:rsidRPr="00766557" w:rsidRDefault="00D02945" w:rsidP="00D02945">
      <w:pPr>
        <w:spacing w:before="120" w:after="120"/>
        <w:ind w:left="2880" w:hanging="720"/>
        <w:jc w:val="both"/>
        <w:rPr>
          <w:rFonts w:ascii="Arial Narrow" w:hAnsi="Arial Narrow"/>
          <w:color w:val="000000"/>
          <w:sz w:val="22"/>
          <w:szCs w:val="22"/>
        </w:rPr>
      </w:pPr>
      <w:r w:rsidRPr="00766557">
        <w:rPr>
          <w:rFonts w:ascii="Arial Narrow" w:hAnsi="Arial Narrow"/>
          <w:color w:val="000000"/>
          <w:sz w:val="22"/>
          <w:szCs w:val="22"/>
        </w:rPr>
        <w:t>5.3.2</w:t>
      </w:r>
      <w:r w:rsidRPr="00766557">
        <w:rPr>
          <w:rFonts w:ascii="Arial Narrow" w:hAnsi="Arial Narrow"/>
          <w:color w:val="000000"/>
          <w:sz w:val="22"/>
          <w:szCs w:val="22"/>
        </w:rPr>
        <w:tab/>
        <w:t>If, at any time during the term of this Agreement, AT&amp;T-</w:t>
      </w:r>
      <w:proofErr w:type="spellStart"/>
      <w:r w:rsidRPr="00766557">
        <w:rPr>
          <w:rFonts w:ascii="Arial Narrow" w:hAnsi="Arial Narrow"/>
          <w:color w:val="000000"/>
          <w:sz w:val="22"/>
          <w:szCs w:val="22"/>
        </w:rPr>
        <w:t>21STATE</w:t>
      </w:r>
      <w:proofErr w:type="spellEnd"/>
      <w:r w:rsidRPr="00766557">
        <w:rPr>
          <w:rFonts w:ascii="Arial Narrow" w:hAnsi="Arial Narrow"/>
          <w:color w:val="000000"/>
          <w:sz w:val="22"/>
          <w:szCs w:val="22"/>
        </w:rPr>
        <w:t xml:space="preserve"> is unable to contact CLEC pursuant to the Notices provision hereof or any other contact information provided by CLEC under this Agreement, and there are no active services being provisioned under this Agreement, then AT&amp;T-</w:t>
      </w:r>
      <w:proofErr w:type="spellStart"/>
      <w:r w:rsidRPr="00766557">
        <w:rPr>
          <w:rFonts w:ascii="Arial Narrow" w:hAnsi="Arial Narrow"/>
          <w:color w:val="000000"/>
          <w:sz w:val="22"/>
          <w:szCs w:val="22"/>
        </w:rPr>
        <w:t>21STATE</w:t>
      </w:r>
      <w:proofErr w:type="spellEnd"/>
      <w:r w:rsidRPr="00766557">
        <w:rPr>
          <w:rFonts w:ascii="Arial Narrow" w:hAnsi="Arial Narrow"/>
          <w:color w:val="000000"/>
          <w:sz w:val="22"/>
          <w:szCs w:val="22"/>
        </w:rPr>
        <w:t xml:space="preserve"> may, at its discretion, terminate this Agreement, without any liability whatsoever, upon sending of notification to CLEC pursuant to the Notices Section hereof.</w:t>
      </w:r>
      <w:r w:rsidRPr="00766557">
        <w:rPr>
          <w:rFonts w:ascii="Arial Narrow" w:hAnsi="Arial Narrow"/>
          <w:color w:val="000000"/>
          <w:sz w:val="22"/>
          <w:szCs w:val="22"/>
        </w:rPr>
        <w:tab/>
      </w:r>
    </w:p>
    <w:p w14:paraId="74B125F1" w14:textId="0BFCD019" w:rsidR="00D02945" w:rsidRPr="00766557" w:rsidRDefault="00D02945" w:rsidP="00D02945">
      <w:pPr>
        <w:spacing w:before="120" w:after="120"/>
        <w:ind w:left="2160" w:hanging="720"/>
        <w:jc w:val="both"/>
        <w:outlineLvl w:val="1"/>
        <w:rPr>
          <w:rFonts w:ascii="Arial Narrow" w:hAnsi="Arial Narrow"/>
          <w:bCs/>
          <w:iCs/>
          <w:color w:val="000000"/>
          <w:sz w:val="22"/>
          <w:szCs w:val="22"/>
        </w:rPr>
      </w:pPr>
      <w:r w:rsidRPr="00766557">
        <w:rPr>
          <w:rFonts w:ascii="Arial Narrow" w:hAnsi="Arial Narrow"/>
          <w:bCs/>
          <w:iCs/>
          <w:color w:val="000000"/>
          <w:sz w:val="22"/>
          <w:szCs w:val="22"/>
        </w:rPr>
        <w:t>5.4</w:t>
      </w:r>
      <w:r w:rsidRPr="00766557">
        <w:rPr>
          <w:rFonts w:ascii="Arial Narrow" w:hAnsi="Arial Narrow"/>
          <w:bCs/>
          <w:iCs/>
          <w:color w:val="000000"/>
          <w:sz w:val="22"/>
          <w:szCs w:val="22"/>
        </w:rPr>
        <w:tab/>
        <w:t>Termination of Agreement after initial term expiration:</w:t>
      </w:r>
    </w:p>
    <w:p w14:paraId="4B097AAC" w14:textId="209B33AD"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5.4.1</w:t>
      </w:r>
      <w:r w:rsidRPr="00766557">
        <w:rPr>
          <w:rFonts w:ascii="Arial Narrow" w:hAnsi="Arial Narrow"/>
          <w:bCs/>
          <w:color w:val="000000"/>
          <w:sz w:val="22"/>
          <w:szCs w:val="22"/>
        </w:rPr>
        <w:tab/>
        <w:t>Where CLEC has no End Users or is no longer purchasing any services under this Agreement, CLEC may terminate the Agreement by providing “Notice of Termination” to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at any time after the initial term of this Agreement.  After termination the Parties’ liability for termination of this Agreement shall be limited to obligations under the Survival Section of this </w:t>
      </w:r>
      <w:proofErr w:type="spellStart"/>
      <w:r w:rsidRPr="00766557">
        <w:rPr>
          <w:rFonts w:ascii="Arial Narrow" w:hAnsi="Arial Narrow"/>
          <w:bCs/>
          <w:color w:val="000000"/>
          <w:sz w:val="22"/>
          <w:szCs w:val="22"/>
        </w:rPr>
        <w:t>GT&amp;C</w:t>
      </w:r>
      <w:proofErr w:type="spellEnd"/>
      <w:r w:rsidRPr="00766557">
        <w:rPr>
          <w:rFonts w:ascii="Arial Narrow" w:hAnsi="Arial Narrow"/>
          <w:bCs/>
          <w:color w:val="000000"/>
          <w:sz w:val="22"/>
          <w:szCs w:val="22"/>
        </w:rPr>
        <w:t>.</w:t>
      </w:r>
    </w:p>
    <w:p w14:paraId="45B3F685" w14:textId="55B1D8D2"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5.4.2</w:t>
      </w:r>
      <w:r w:rsidRPr="00766557">
        <w:rPr>
          <w:rFonts w:ascii="Arial Narrow" w:hAnsi="Arial Narrow"/>
          <w:bCs/>
          <w:color w:val="000000"/>
          <w:sz w:val="22"/>
          <w:szCs w:val="22"/>
        </w:rPr>
        <w:tab/>
        <w:t xml:space="preserve">Where CLEC has End Users and/or is purchasing Interconnection Services under this Agreement and either Party seeks to terminate this Agreement, </w:t>
      </w:r>
      <w:r w:rsidR="00CF4AF1" w:rsidRPr="00766557">
        <w:rPr>
          <w:rFonts w:ascii="Arial Narrow" w:hAnsi="Arial Narrow"/>
          <w:bCs/>
          <w:color w:val="000000"/>
          <w:sz w:val="22"/>
          <w:szCs w:val="22"/>
        </w:rPr>
        <w:t>the Parties</w:t>
      </w:r>
      <w:r w:rsidRPr="00766557">
        <w:rPr>
          <w:rFonts w:ascii="Arial Narrow" w:hAnsi="Arial Narrow"/>
          <w:bCs/>
          <w:color w:val="000000"/>
          <w:sz w:val="22"/>
          <w:szCs w:val="22"/>
        </w:rPr>
        <w:t xml:space="preserve"> shall cooperate in good faith to effect an orderly transition of service under this Agreement.  CLEC shall be solely responsible (from a financial, operational and administrative standpoint) to ensure that its End Users are transitioned to a new </w:t>
      </w:r>
      <w:proofErr w:type="spellStart"/>
      <w:r w:rsidRPr="00766557">
        <w:rPr>
          <w:rFonts w:ascii="Arial Narrow" w:hAnsi="Arial Narrow"/>
          <w:bCs/>
          <w:color w:val="000000"/>
          <w:sz w:val="22"/>
          <w:szCs w:val="22"/>
        </w:rPr>
        <w:t>LEC</w:t>
      </w:r>
      <w:proofErr w:type="spellEnd"/>
      <w:r w:rsidRPr="00766557">
        <w:rPr>
          <w:rFonts w:ascii="Arial Narrow" w:hAnsi="Arial Narrow"/>
          <w:bCs/>
          <w:color w:val="000000"/>
          <w:sz w:val="22"/>
          <w:szCs w:val="22"/>
        </w:rPr>
        <w:t xml:space="preserve"> prior to the expiration or termination date of this Agreement.</w:t>
      </w:r>
    </w:p>
    <w:p w14:paraId="24052495" w14:textId="4CD0D5E2"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5.4.3</w:t>
      </w:r>
      <w:r w:rsidRPr="00766557">
        <w:rPr>
          <w:rFonts w:ascii="Arial Narrow" w:hAnsi="Arial Narrow"/>
          <w:bCs/>
          <w:color w:val="000000"/>
          <w:sz w:val="22"/>
          <w:szCs w:val="22"/>
        </w:rPr>
        <w:tab/>
        <w:t xml:space="preserve">If at any time within one hundred and eighty (180) days or any time thereafter of the expiration of the Term, if either Party serves “Notice of Expiration” or Notice of Termination (if served after Expiration), CLEC shall have </w:t>
      </w:r>
      <w:r w:rsidR="00CF4AF1" w:rsidRPr="00766557">
        <w:rPr>
          <w:rFonts w:ascii="Arial Narrow" w:hAnsi="Arial Narrow"/>
          <w:bCs/>
          <w:color w:val="000000"/>
          <w:sz w:val="22"/>
          <w:szCs w:val="22"/>
        </w:rPr>
        <w:t xml:space="preserve">thirty </w:t>
      </w:r>
      <w:r w:rsidRPr="00766557">
        <w:rPr>
          <w:rFonts w:ascii="Arial Narrow" w:hAnsi="Arial Narrow"/>
          <w:bCs/>
          <w:color w:val="000000"/>
          <w:sz w:val="22"/>
          <w:szCs w:val="22"/>
        </w:rPr>
        <w:t>(</w:t>
      </w:r>
      <w:r w:rsidR="00CF4AF1" w:rsidRPr="00766557">
        <w:rPr>
          <w:rFonts w:ascii="Arial Narrow" w:hAnsi="Arial Narrow"/>
          <w:bCs/>
          <w:color w:val="000000"/>
          <w:sz w:val="22"/>
          <w:szCs w:val="22"/>
        </w:rPr>
        <w:t>30</w:t>
      </w:r>
      <w:r w:rsidRPr="00766557">
        <w:rPr>
          <w:rFonts w:ascii="Arial Narrow" w:hAnsi="Arial Narrow"/>
          <w:bCs/>
          <w:color w:val="000000"/>
          <w:sz w:val="22"/>
          <w:szCs w:val="22"/>
        </w:rPr>
        <w:t>) calendar days to provide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written confirmation to the Notice of Expiration indicating if CLEC wishes to pursue a successor agreement with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or terminate its Agreement.  CLEC shall identify the action to be taken in each of the applicable state(s).  If CLEC wishes to pursue a successor agreement with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CLEC shall attach to its written confirmation or Notice of Expiration, a written request to commence negotiations with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under Sections 251/252 of the Act and identify each of the state(s) to which the successor agreement will apply.  Upon receipt of CLEC’s Section 252(a</w:t>
      </w:r>
      <w:proofErr w:type="gramStart"/>
      <w:r w:rsidRPr="00766557">
        <w:rPr>
          <w:rFonts w:ascii="Arial Narrow" w:hAnsi="Arial Narrow"/>
          <w:bCs/>
          <w:color w:val="000000"/>
          <w:sz w:val="22"/>
          <w:szCs w:val="22"/>
        </w:rPr>
        <w:t>)(</w:t>
      </w:r>
      <w:proofErr w:type="gramEnd"/>
      <w:r w:rsidRPr="00766557">
        <w:rPr>
          <w:rFonts w:ascii="Arial Narrow" w:hAnsi="Arial Narrow"/>
          <w:bCs/>
          <w:color w:val="000000"/>
          <w:sz w:val="22"/>
          <w:szCs w:val="22"/>
        </w:rPr>
        <w:t>1) request, the Parties shall commence good faith negotiations for a successor agreement.</w:t>
      </w:r>
    </w:p>
    <w:p w14:paraId="745940EB" w14:textId="6F52A0E5"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5.4.4</w:t>
      </w:r>
      <w:r w:rsidRPr="00766557">
        <w:rPr>
          <w:rFonts w:ascii="Arial Narrow" w:hAnsi="Arial Narrow"/>
          <w:bCs/>
          <w:color w:val="000000"/>
          <w:sz w:val="22"/>
          <w:szCs w:val="22"/>
        </w:rPr>
        <w:tab/>
        <w:t>If the Parties are in “Active Negotiations” (negotiations within the statutory clock established in the Act under Section 252(b)) or have filed for arbitration with the Commission upon expiration date of the Agreement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shall continue to offer services to CLEC pursuant to the rates, terms and conditions set forth in this Agreement until a successor agreement becomes effective between the Parties.  AT&amp;T-</w:t>
      </w:r>
      <w:proofErr w:type="spellStart"/>
      <w:r w:rsidRPr="00766557">
        <w:rPr>
          <w:rFonts w:ascii="Arial Narrow" w:hAnsi="Arial Narrow"/>
          <w:bCs/>
          <w:color w:val="000000"/>
          <w:sz w:val="22"/>
          <w:szCs w:val="22"/>
        </w:rPr>
        <w:t>21STATE’s</w:t>
      </w:r>
      <w:proofErr w:type="spellEnd"/>
      <w:r w:rsidRPr="00766557">
        <w:rPr>
          <w:rFonts w:ascii="Arial Narrow" w:hAnsi="Arial Narrow"/>
          <w:bCs/>
          <w:color w:val="000000"/>
          <w:sz w:val="22"/>
          <w:szCs w:val="22"/>
        </w:rPr>
        <w:t xml:space="preserve"> obligation to provide services under this Agreement beyond the expiration </w:t>
      </w:r>
      <w:proofErr w:type="gramStart"/>
      <w:r w:rsidRPr="00766557">
        <w:rPr>
          <w:rFonts w:ascii="Arial Narrow" w:hAnsi="Arial Narrow"/>
          <w:bCs/>
          <w:color w:val="000000"/>
          <w:sz w:val="22"/>
          <w:szCs w:val="22"/>
        </w:rPr>
        <w:t>date</w:t>
      </w:r>
      <w:proofErr w:type="gramEnd"/>
      <w:r w:rsidRPr="00766557">
        <w:rPr>
          <w:rFonts w:ascii="Arial Narrow" w:hAnsi="Arial Narrow"/>
          <w:bCs/>
          <w:color w:val="000000"/>
          <w:sz w:val="22"/>
          <w:szCs w:val="22"/>
        </w:rPr>
        <w:t xml:space="preserve"> conditions upon the Parties adherence to the timeframes established within Section 252(b) of the Act.  If CLEC does not adhere to said timeframes or CLEC withdraws its arbitration or seeks an extension of time or continuance of such arbitration without AT&amp;T-</w:t>
      </w:r>
      <w:proofErr w:type="spellStart"/>
      <w:r w:rsidRPr="00766557">
        <w:rPr>
          <w:rFonts w:ascii="Arial Narrow" w:hAnsi="Arial Narrow"/>
          <w:bCs/>
          <w:color w:val="000000"/>
          <w:sz w:val="22"/>
          <w:szCs w:val="22"/>
        </w:rPr>
        <w:t>21STATE’s</w:t>
      </w:r>
      <w:proofErr w:type="spellEnd"/>
      <w:r w:rsidRPr="00766557">
        <w:rPr>
          <w:rFonts w:ascii="Arial Narrow" w:hAnsi="Arial Narrow"/>
          <w:bCs/>
          <w:color w:val="000000"/>
          <w:sz w:val="22"/>
          <w:szCs w:val="22"/>
        </w:rPr>
        <w:t xml:space="preserve"> consent,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may provide Notice to CLEC that all services provided thereafter shall be pursuant to the rates, terms and conditions set forth in AT&amp;T-</w:t>
      </w:r>
      <w:proofErr w:type="spellStart"/>
      <w:r w:rsidRPr="00766557">
        <w:rPr>
          <w:rFonts w:ascii="Arial Narrow" w:hAnsi="Arial Narrow"/>
          <w:bCs/>
          <w:color w:val="000000"/>
          <w:sz w:val="22"/>
          <w:szCs w:val="22"/>
        </w:rPr>
        <w:t>21STATE’s</w:t>
      </w:r>
      <w:proofErr w:type="spellEnd"/>
      <w:r w:rsidRPr="00766557">
        <w:rPr>
          <w:rFonts w:ascii="Arial Narrow" w:hAnsi="Arial Narrow"/>
          <w:bCs/>
          <w:color w:val="000000"/>
          <w:sz w:val="22"/>
          <w:szCs w:val="22"/>
        </w:rPr>
        <w:t xml:space="preserve"> then current standard interconnection agreement (“Generic”) as found on AT&amp;T’s CLEC Online website.</w:t>
      </w:r>
    </w:p>
    <w:p w14:paraId="1F1C5A94" w14:textId="17CAC963"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5.4.5</w:t>
      </w:r>
      <w:r w:rsidRPr="00766557">
        <w:rPr>
          <w:rFonts w:ascii="Arial Narrow" w:hAnsi="Arial Narrow"/>
          <w:bCs/>
          <w:color w:val="000000"/>
          <w:sz w:val="22"/>
          <w:szCs w:val="22"/>
        </w:rPr>
        <w:tab/>
        <w:t>Either on or following the expiration date of this Agreement, if the Parties have not entered into a new agreement or are not in Active Negotiations as described in Section 5.4.4 above, the Agreement shall remain in full force and effect on a month to month basis unless both Parties mutually agree to terminate, or either Party provides “Notice of Termination” as provided for in Section 5.4.</w:t>
      </w:r>
    </w:p>
    <w:p w14:paraId="4E4C3E61" w14:textId="699D6831" w:rsidR="00D02945" w:rsidRPr="00766557" w:rsidRDefault="00D02945" w:rsidP="00D02945">
      <w:pPr>
        <w:autoSpaceDE w:val="0"/>
        <w:autoSpaceDN w:val="0"/>
        <w:adjustRightInd w:val="0"/>
        <w:spacing w:before="120" w:after="120"/>
        <w:ind w:left="2880" w:hanging="720"/>
        <w:rPr>
          <w:rFonts w:ascii="Arial Narrow" w:hAnsi="Arial Narrow"/>
          <w:color w:val="000000"/>
          <w:sz w:val="22"/>
          <w:szCs w:val="22"/>
        </w:rPr>
      </w:pPr>
      <w:r w:rsidRPr="00766557">
        <w:rPr>
          <w:rFonts w:ascii="Arial Narrow" w:hAnsi="Arial Narrow"/>
          <w:bCs/>
          <w:color w:val="000000"/>
          <w:sz w:val="22"/>
          <w:szCs w:val="22"/>
        </w:rPr>
        <w:t>5.4.6</w:t>
      </w:r>
      <w:r w:rsidRPr="00766557">
        <w:rPr>
          <w:rFonts w:ascii="Arial Narrow" w:hAnsi="Arial Narrow"/>
          <w:bCs/>
          <w:color w:val="000000"/>
          <w:sz w:val="22"/>
          <w:szCs w:val="22"/>
        </w:rPr>
        <w:tab/>
        <w:t>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may reject a request under Section 252 for a new agreement if CLEC</w:t>
      </w:r>
      <w:r w:rsidRPr="00766557">
        <w:rPr>
          <w:rFonts w:ascii="Arial Narrow" w:hAnsi="Arial Narrow"/>
          <w:color w:val="000000"/>
          <w:sz w:val="22"/>
          <w:szCs w:val="22"/>
        </w:rPr>
        <w:t xml:space="preserve"> has an outstanding </w:t>
      </w:r>
      <w:r w:rsidR="004822EB" w:rsidRPr="00766557">
        <w:rPr>
          <w:rFonts w:ascii="Arial Narrow" w:hAnsi="Arial Narrow"/>
          <w:color w:val="000000"/>
          <w:sz w:val="22"/>
          <w:szCs w:val="22"/>
        </w:rPr>
        <w:t xml:space="preserve">undisputed </w:t>
      </w:r>
      <w:r w:rsidRPr="00766557">
        <w:rPr>
          <w:rFonts w:ascii="Arial Narrow" w:hAnsi="Arial Narrow"/>
          <w:color w:val="000000"/>
          <w:sz w:val="22"/>
          <w:szCs w:val="22"/>
        </w:rPr>
        <w:t xml:space="preserve">balance </w:t>
      </w:r>
      <w:r w:rsidR="004822EB" w:rsidRPr="00766557">
        <w:rPr>
          <w:rFonts w:ascii="Arial Narrow" w:hAnsi="Arial Narrow"/>
          <w:color w:val="000000"/>
          <w:sz w:val="22"/>
          <w:szCs w:val="22"/>
        </w:rPr>
        <w:t xml:space="preserve">or CLEC has Disputed Amounts and is not in compliance with the escrow language in Section </w:t>
      </w:r>
      <w:r w:rsidR="00E0375B" w:rsidRPr="00766557">
        <w:rPr>
          <w:rFonts w:ascii="Arial Narrow" w:hAnsi="Arial Narrow"/>
          <w:color w:val="000000"/>
          <w:sz w:val="22"/>
          <w:szCs w:val="22"/>
        </w:rPr>
        <w:t>8</w:t>
      </w:r>
      <w:r w:rsidR="004822EB" w:rsidRPr="00766557">
        <w:rPr>
          <w:rFonts w:ascii="Arial Narrow" w:hAnsi="Arial Narrow"/>
          <w:color w:val="000000"/>
          <w:sz w:val="22"/>
          <w:szCs w:val="22"/>
        </w:rPr>
        <w:t xml:space="preserve">.0 of the </w:t>
      </w:r>
      <w:proofErr w:type="spellStart"/>
      <w:r w:rsidR="004822EB" w:rsidRPr="00766557">
        <w:rPr>
          <w:rFonts w:ascii="Arial Narrow" w:hAnsi="Arial Narrow"/>
          <w:color w:val="000000"/>
          <w:sz w:val="22"/>
          <w:szCs w:val="22"/>
        </w:rPr>
        <w:t>GT&amp;Cs</w:t>
      </w:r>
      <w:proofErr w:type="spellEnd"/>
      <w:r w:rsidR="004822EB" w:rsidRPr="00766557">
        <w:rPr>
          <w:rFonts w:ascii="Arial Narrow" w:hAnsi="Arial Narrow"/>
          <w:color w:val="000000"/>
          <w:sz w:val="22"/>
          <w:szCs w:val="22"/>
        </w:rPr>
        <w:t xml:space="preserve"> </w:t>
      </w:r>
      <w:r w:rsidRPr="00766557">
        <w:rPr>
          <w:rFonts w:ascii="Arial Narrow" w:hAnsi="Arial Narrow"/>
          <w:color w:val="000000"/>
          <w:sz w:val="22"/>
          <w:szCs w:val="22"/>
        </w:rPr>
        <w:t>under this Agreement.  CLEC may send a subsequent notice under Section 252 when the outstanding balance has been paid in full</w:t>
      </w:r>
      <w:r w:rsidR="004822EB" w:rsidRPr="00766557">
        <w:rPr>
          <w:rFonts w:ascii="Arial Narrow" w:hAnsi="Arial Narrow"/>
          <w:color w:val="000000"/>
          <w:sz w:val="22"/>
          <w:szCs w:val="22"/>
        </w:rPr>
        <w:t xml:space="preserve"> or comes into compliance with the escrow requirements in Section </w:t>
      </w:r>
      <w:r w:rsidR="00E0375B" w:rsidRPr="00766557">
        <w:rPr>
          <w:rFonts w:ascii="Arial Narrow" w:hAnsi="Arial Narrow"/>
          <w:color w:val="000000"/>
          <w:sz w:val="22"/>
          <w:szCs w:val="22"/>
        </w:rPr>
        <w:t>8</w:t>
      </w:r>
      <w:r w:rsidR="004822EB" w:rsidRPr="00766557">
        <w:rPr>
          <w:rFonts w:ascii="Arial Narrow" w:hAnsi="Arial Narrow"/>
          <w:color w:val="000000"/>
          <w:sz w:val="22"/>
          <w:szCs w:val="22"/>
        </w:rPr>
        <w:t xml:space="preserve">.0 of the </w:t>
      </w:r>
      <w:proofErr w:type="spellStart"/>
      <w:r w:rsidR="004822EB" w:rsidRPr="00766557">
        <w:rPr>
          <w:rFonts w:ascii="Arial Narrow" w:hAnsi="Arial Narrow"/>
          <w:color w:val="000000"/>
          <w:sz w:val="22"/>
          <w:szCs w:val="22"/>
        </w:rPr>
        <w:t>GT&amp;Cs</w:t>
      </w:r>
      <w:proofErr w:type="spellEnd"/>
      <w:r w:rsidRPr="00766557">
        <w:rPr>
          <w:rFonts w:ascii="Arial Narrow" w:hAnsi="Arial Narrow"/>
          <w:color w:val="000000"/>
          <w:sz w:val="22"/>
          <w:szCs w:val="22"/>
        </w:rPr>
        <w:t>.</w:t>
      </w:r>
    </w:p>
    <w:p w14:paraId="599CA511" w14:textId="45DA8F68" w:rsidR="00D02945" w:rsidRPr="00766557" w:rsidRDefault="00D02945" w:rsidP="00D02945">
      <w:pPr>
        <w:autoSpaceDE w:val="0"/>
        <w:autoSpaceDN w:val="0"/>
        <w:adjustRightInd w:val="0"/>
        <w:spacing w:before="120" w:after="120"/>
        <w:ind w:left="1440" w:hanging="720"/>
        <w:rPr>
          <w:rFonts w:ascii="Arial Narrow" w:hAnsi="Arial Narrow"/>
          <w:color w:val="000000"/>
          <w:sz w:val="22"/>
          <w:szCs w:val="22"/>
        </w:rPr>
      </w:pPr>
      <w:r w:rsidRPr="00766557">
        <w:rPr>
          <w:rFonts w:ascii="Arial Narrow" w:hAnsi="Arial Narrow"/>
          <w:bCs/>
          <w:color w:val="000000"/>
          <w:sz w:val="22"/>
          <w:szCs w:val="22"/>
        </w:rPr>
        <w:t>6.3</w:t>
      </w:r>
      <w:r w:rsidRPr="00766557">
        <w:rPr>
          <w:rFonts w:ascii="Arial Narrow" w:hAnsi="Arial Narrow"/>
          <w:bCs/>
          <w:color w:val="000000"/>
          <w:sz w:val="22"/>
          <w:szCs w:val="22"/>
        </w:rPr>
        <w:tab/>
      </w:r>
      <w:r w:rsidRPr="00766557">
        <w:rPr>
          <w:rFonts w:ascii="Arial Narrow" w:hAnsi="Arial Narrow"/>
          <w:color w:val="000000"/>
          <w:sz w:val="22"/>
          <w:szCs w:val="22"/>
        </w:rPr>
        <w:t xml:space="preserve">For the state of Texas the Parties agree to Sections 2.2 through 2.7 of the </w:t>
      </w:r>
      <w:proofErr w:type="spellStart"/>
      <w:r w:rsidRPr="00766557">
        <w:rPr>
          <w:rFonts w:ascii="Arial Narrow" w:hAnsi="Arial Narrow"/>
          <w:color w:val="000000"/>
          <w:sz w:val="22"/>
          <w:szCs w:val="22"/>
        </w:rPr>
        <w:t>GT&amp;Cs</w:t>
      </w:r>
      <w:proofErr w:type="spellEnd"/>
      <w:r w:rsidRPr="00766557">
        <w:rPr>
          <w:rFonts w:ascii="Arial Narrow" w:hAnsi="Arial Narrow"/>
          <w:color w:val="000000"/>
          <w:sz w:val="22"/>
          <w:szCs w:val="22"/>
        </w:rPr>
        <w:t xml:space="preserve"> with the following:</w:t>
      </w:r>
    </w:p>
    <w:p w14:paraId="3895C764" w14:textId="17A956F3" w:rsidR="00D02945" w:rsidRPr="00766557" w:rsidRDefault="00D02945" w:rsidP="00D02945">
      <w:pPr>
        <w:autoSpaceDE w:val="0"/>
        <w:autoSpaceDN w:val="0"/>
        <w:adjustRightInd w:val="0"/>
        <w:spacing w:before="120" w:after="120"/>
        <w:ind w:left="2160" w:hanging="720"/>
        <w:rPr>
          <w:rFonts w:ascii="Arial Narrow" w:hAnsi="Arial Narrow" w:cs="TTE25D6530t00"/>
          <w:color w:val="000000"/>
          <w:sz w:val="22"/>
          <w:szCs w:val="22"/>
        </w:rPr>
      </w:pPr>
      <w:r w:rsidRPr="00766557">
        <w:rPr>
          <w:rFonts w:ascii="Arial Narrow" w:hAnsi="Arial Narrow"/>
          <w:color w:val="000000"/>
          <w:sz w:val="22"/>
          <w:szCs w:val="22"/>
        </w:rPr>
        <w:t>2.2</w:t>
      </w:r>
      <w:r w:rsidRPr="00766557">
        <w:rPr>
          <w:rFonts w:ascii="Arial Narrow" w:hAnsi="Arial Narrow"/>
          <w:color w:val="000000"/>
          <w:sz w:val="22"/>
          <w:szCs w:val="22"/>
        </w:rPr>
        <w:tab/>
      </w:r>
      <w:r w:rsidRPr="00766557">
        <w:rPr>
          <w:rFonts w:ascii="Arial Narrow" w:hAnsi="Arial Narrow" w:cs="TTE25D6530t00"/>
          <w:color w:val="000000"/>
          <w:sz w:val="22"/>
          <w:szCs w:val="22"/>
        </w:rPr>
        <w:t>The term of this Agreement shall commence upon the Effective Date of this Agreement and will remain in effect for five (5) years after the Effective Date.</w:t>
      </w:r>
    </w:p>
    <w:p w14:paraId="456840FE" w14:textId="77777777" w:rsidR="00D02945" w:rsidRPr="00766557" w:rsidRDefault="00D02945" w:rsidP="00D02945">
      <w:pPr>
        <w:spacing w:before="120" w:after="120"/>
        <w:ind w:left="2160" w:hanging="720"/>
        <w:jc w:val="both"/>
        <w:outlineLvl w:val="1"/>
        <w:rPr>
          <w:rFonts w:ascii="Arial Narrow" w:hAnsi="Arial Narrow"/>
          <w:bCs/>
          <w:iCs/>
          <w:color w:val="000000"/>
          <w:sz w:val="22"/>
          <w:szCs w:val="22"/>
        </w:rPr>
      </w:pPr>
      <w:r w:rsidRPr="00766557">
        <w:rPr>
          <w:rFonts w:ascii="Arial Narrow" w:hAnsi="Arial Narrow" w:cs="TTE25D6530t00"/>
          <w:color w:val="000000"/>
          <w:sz w:val="22"/>
          <w:szCs w:val="22"/>
        </w:rPr>
        <w:t>2.3</w:t>
      </w:r>
      <w:r w:rsidRPr="00766557">
        <w:rPr>
          <w:rFonts w:ascii="Arial Narrow" w:hAnsi="Arial Narrow" w:cs="TTE25D6530t00"/>
          <w:color w:val="000000"/>
          <w:sz w:val="22"/>
          <w:szCs w:val="22"/>
        </w:rPr>
        <w:tab/>
      </w:r>
      <w:r w:rsidRPr="00766557">
        <w:rPr>
          <w:rFonts w:ascii="Arial Narrow" w:hAnsi="Arial Narrow"/>
          <w:bCs/>
          <w:iCs/>
          <w:color w:val="000000"/>
          <w:sz w:val="22"/>
          <w:szCs w:val="22"/>
        </w:rPr>
        <w:t>Termination for Nonperformance or Breach:</w:t>
      </w:r>
    </w:p>
    <w:p w14:paraId="4B922983" w14:textId="47C41D9C"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2.3.1</w:t>
      </w:r>
      <w:r w:rsidRPr="00766557">
        <w:rPr>
          <w:rFonts w:ascii="Arial Narrow" w:hAnsi="Arial Narrow"/>
          <w:bCs/>
          <w:color w:val="000000"/>
          <w:sz w:val="22"/>
          <w:szCs w:val="22"/>
        </w:rPr>
        <w:tab/>
        <w:t>Notwithstanding any other provision of this Agreement, either Party may terminate this Agreement and the provision of any Interconnection Services provided pursuant to this Agreement, at the sole discretion of the terminating Party, in the event that the other Party fails to perform a material obligation or breaches a material term of this Agreement and the other Party fails to cure such nonperformance or breach within forty-five (45) calendar days after written Notice thereof.  If the nonperforming Party fails to cure such nonperformance or breach within the forty-five (45) calendar day period provided for within the original Notice, then the terminating Party will provide a subsequent written Notice of the termination of this Agreement and such termination shall take effect immediately upon delivery of written Notice to the other Party.</w:t>
      </w:r>
    </w:p>
    <w:p w14:paraId="414F6D3E" w14:textId="1D438A86" w:rsidR="00D02945" w:rsidRPr="00766557" w:rsidRDefault="00D02945" w:rsidP="00D02945">
      <w:pPr>
        <w:spacing w:before="120" w:after="120"/>
        <w:ind w:left="2880" w:hanging="720"/>
        <w:jc w:val="both"/>
        <w:rPr>
          <w:rFonts w:ascii="Arial Narrow" w:hAnsi="Arial Narrow"/>
          <w:color w:val="000000"/>
          <w:sz w:val="22"/>
          <w:szCs w:val="22"/>
        </w:rPr>
      </w:pPr>
      <w:r w:rsidRPr="00766557">
        <w:rPr>
          <w:rFonts w:ascii="Arial Narrow" w:hAnsi="Arial Narrow"/>
          <w:color w:val="000000"/>
          <w:sz w:val="22"/>
          <w:szCs w:val="22"/>
        </w:rPr>
        <w:t>2.3.2</w:t>
      </w:r>
      <w:r w:rsidRPr="00766557">
        <w:rPr>
          <w:rFonts w:ascii="Arial Narrow" w:hAnsi="Arial Narrow"/>
          <w:color w:val="000000"/>
          <w:sz w:val="22"/>
          <w:szCs w:val="22"/>
        </w:rPr>
        <w:tab/>
        <w:t>If, at any time during the term of this Agreement, AT&amp;T-</w:t>
      </w:r>
      <w:proofErr w:type="spellStart"/>
      <w:r w:rsidRPr="00766557">
        <w:rPr>
          <w:rFonts w:ascii="Arial Narrow" w:hAnsi="Arial Narrow"/>
          <w:color w:val="000000"/>
          <w:sz w:val="22"/>
          <w:szCs w:val="22"/>
        </w:rPr>
        <w:t>21STATE</w:t>
      </w:r>
      <w:proofErr w:type="spellEnd"/>
      <w:r w:rsidRPr="00766557">
        <w:rPr>
          <w:rFonts w:ascii="Arial Narrow" w:hAnsi="Arial Narrow"/>
          <w:color w:val="000000"/>
          <w:sz w:val="22"/>
          <w:szCs w:val="22"/>
        </w:rPr>
        <w:t xml:space="preserve"> is unable to contact CLEC pursuant to the Notices provision hereof or any other contact information provided by CLEC under this Agreement, and there are no active services being provisioned under this Agreement, then AT&amp;T-</w:t>
      </w:r>
      <w:proofErr w:type="spellStart"/>
      <w:r w:rsidRPr="00766557">
        <w:rPr>
          <w:rFonts w:ascii="Arial Narrow" w:hAnsi="Arial Narrow"/>
          <w:color w:val="000000"/>
          <w:sz w:val="22"/>
          <w:szCs w:val="22"/>
        </w:rPr>
        <w:t>21STATE</w:t>
      </w:r>
      <w:proofErr w:type="spellEnd"/>
      <w:r w:rsidRPr="00766557">
        <w:rPr>
          <w:rFonts w:ascii="Arial Narrow" w:hAnsi="Arial Narrow"/>
          <w:color w:val="000000"/>
          <w:sz w:val="22"/>
          <w:szCs w:val="22"/>
        </w:rPr>
        <w:t xml:space="preserve"> may, at its discretion, terminate this Agreement, without any liability whatsoever, upon sending of notification to CLEC pursuant to the Notices Section hereof.</w:t>
      </w:r>
      <w:r w:rsidRPr="00766557">
        <w:rPr>
          <w:rFonts w:ascii="Arial Narrow" w:hAnsi="Arial Narrow"/>
          <w:color w:val="000000"/>
          <w:sz w:val="22"/>
          <w:szCs w:val="22"/>
        </w:rPr>
        <w:tab/>
      </w:r>
    </w:p>
    <w:p w14:paraId="1F1EB785" w14:textId="21BFC4C1" w:rsidR="00D02945" w:rsidRPr="00766557" w:rsidRDefault="00D02945" w:rsidP="00D02945">
      <w:pPr>
        <w:spacing w:before="120" w:after="120"/>
        <w:ind w:left="2160" w:hanging="720"/>
        <w:jc w:val="both"/>
        <w:outlineLvl w:val="1"/>
        <w:rPr>
          <w:rFonts w:ascii="Arial Narrow" w:hAnsi="Arial Narrow"/>
          <w:bCs/>
          <w:iCs/>
          <w:color w:val="000000"/>
          <w:sz w:val="22"/>
          <w:szCs w:val="22"/>
        </w:rPr>
      </w:pPr>
      <w:r w:rsidRPr="00766557">
        <w:rPr>
          <w:rFonts w:ascii="Arial Narrow" w:hAnsi="Arial Narrow"/>
          <w:bCs/>
          <w:iCs/>
          <w:color w:val="000000"/>
          <w:sz w:val="22"/>
          <w:szCs w:val="22"/>
        </w:rPr>
        <w:t>2.4</w:t>
      </w:r>
      <w:r w:rsidRPr="00766557">
        <w:rPr>
          <w:rFonts w:ascii="Arial Narrow" w:hAnsi="Arial Narrow"/>
          <w:bCs/>
          <w:iCs/>
          <w:color w:val="000000"/>
          <w:sz w:val="22"/>
          <w:szCs w:val="22"/>
        </w:rPr>
        <w:tab/>
        <w:t>Termination of Agreement after initial term expiration:</w:t>
      </w:r>
    </w:p>
    <w:p w14:paraId="7873348B" w14:textId="7AD2A377"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2.4.1</w:t>
      </w:r>
      <w:r w:rsidRPr="00766557">
        <w:rPr>
          <w:rFonts w:ascii="Arial Narrow" w:hAnsi="Arial Narrow"/>
          <w:bCs/>
          <w:color w:val="000000"/>
          <w:sz w:val="22"/>
          <w:szCs w:val="22"/>
        </w:rPr>
        <w:tab/>
        <w:t>Where CLEC has no End Users or is no longer purchasing any services under this Agreement, CLEC may terminate the Agreement by providing “Notice of Termination” to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at any time after the initial term of this Agreement.  After termination the Parties’ liability for termination of this Agreement shall be limited to obligations under the Survival Section of this </w:t>
      </w:r>
      <w:proofErr w:type="spellStart"/>
      <w:r w:rsidRPr="00766557">
        <w:rPr>
          <w:rFonts w:ascii="Arial Narrow" w:hAnsi="Arial Narrow"/>
          <w:bCs/>
          <w:color w:val="000000"/>
          <w:sz w:val="22"/>
          <w:szCs w:val="22"/>
        </w:rPr>
        <w:t>GT&amp;C</w:t>
      </w:r>
      <w:proofErr w:type="spellEnd"/>
      <w:r w:rsidRPr="00766557">
        <w:rPr>
          <w:rFonts w:ascii="Arial Narrow" w:hAnsi="Arial Narrow"/>
          <w:bCs/>
          <w:color w:val="000000"/>
          <w:sz w:val="22"/>
          <w:szCs w:val="22"/>
        </w:rPr>
        <w:t>.</w:t>
      </w:r>
    </w:p>
    <w:p w14:paraId="76B3A06B" w14:textId="02AA1473"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2.4.2</w:t>
      </w:r>
      <w:r w:rsidRPr="00766557">
        <w:rPr>
          <w:rFonts w:ascii="Arial Narrow" w:hAnsi="Arial Narrow"/>
          <w:bCs/>
          <w:color w:val="000000"/>
          <w:sz w:val="22"/>
          <w:szCs w:val="22"/>
        </w:rPr>
        <w:tab/>
        <w:t xml:space="preserve">Where CLEC has End Users and/or is purchasing Interconnection Services under this Agreement and either Party seeks to terminate this Agreement, </w:t>
      </w:r>
      <w:r w:rsidR="00CF4AF1" w:rsidRPr="00766557">
        <w:rPr>
          <w:rFonts w:ascii="Arial Narrow" w:hAnsi="Arial Narrow"/>
          <w:bCs/>
          <w:color w:val="000000"/>
          <w:sz w:val="22"/>
          <w:szCs w:val="22"/>
        </w:rPr>
        <w:t>the Parties</w:t>
      </w:r>
      <w:r w:rsidRPr="00766557">
        <w:rPr>
          <w:rFonts w:ascii="Arial Narrow" w:hAnsi="Arial Narrow"/>
          <w:bCs/>
          <w:color w:val="000000"/>
          <w:sz w:val="22"/>
          <w:szCs w:val="22"/>
        </w:rPr>
        <w:t xml:space="preserve"> shall cooperate in good faith to effect an orderly transition of service under this Agreement.  CLEC shall be solely responsible (from a financial, operational and administrative standpoint) to ensure that its End Users are transitioned to a new </w:t>
      </w:r>
      <w:proofErr w:type="spellStart"/>
      <w:r w:rsidRPr="00766557">
        <w:rPr>
          <w:rFonts w:ascii="Arial Narrow" w:hAnsi="Arial Narrow"/>
          <w:bCs/>
          <w:color w:val="000000"/>
          <w:sz w:val="22"/>
          <w:szCs w:val="22"/>
        </w:rPr>
        <w:t>LEC</w:t>
      </w:r>
      <w:proofErr w:type="spellEnd"/>
      <w:r w:rsidRPr="00766557">
        <w:rPr>
          <w:rFonts w:ascii="Arial Narrow" w:hAnsi="Arial Narrow"/>
          <w:bCs/>
          <w:color w:val="000000"/>
          <w:sz w:val="22"/>
          <w:szCs w:val="22"/>
        </w:rPr>
        <w:t xml:space="preserve"> prior to the expiration or termination date of this Agreement.</w:t>
      </w:r>
    </w:p>
    <w:p w14:paraId="641E26AC" w14:textId="7A1A3DA8"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2.4.3</w:t>
      </w:r>
      <w:r w:rsidRPr="00766557">
        <w:rPr>
          <w:rFonts w:ascii="Arial Narrow" w:hAnsi="Arial Narrow"/>
          <w:bCs/>
          <w:color w:val="000000"/>
          <w:sz w:val="22"/>
          <w:szCs w:val="22"/>
        </w:rPr>
        <w:tab/>
        <w:t xml:space="preserve">If at any time within one hundred and eighty (180) days or any time thereafter of the expiration of the Term, if either Party serves “Notice of Expiration” or Notice of Termination (if served after Expiration), CLEC shall have </w:t>
      </w:r>
      <w:r w:rsidR="00CF4AF1" w:rsidRPr="00766557">
        <w:rPr>
          <w:rFonts w:ascii="Arial Narrow" w:hAnsi="Arial Narrow"/>
          <w:bCs/>
          <w:color w:val="000000"/>
          <w:sz w:val="22"/>
          <w:szCs w:val="22"/>
        </w:rPr>
        <w:t xml:space="preserve">thirty </w:t>
      </w:r>
      <w:r w:rsidRPr="00766557">
        <w:rPr>
          <w:rFonts w:ascii="Arial Narrow" w:hAnsi="Arial Narrow"/>
          <w:bCs/>
          <w:color w:val="000000"/>
          <w:sz w:val="22"/>
          <w:szCs w:val="22"/>
        </w:rPr>
        <w:t>(</w:t>
      </w:r>
      <w:r w:rsidR="00CF4AF1" w:rsidRPr="00766557">
        <w:rPr>
          <w:rFonts w:ascii="Arial Narrow" w:hAnsi="Arial Narrow"/>
          <w:bCs/>
          <w:color w:val="000000"/>
          <w:sz w:val="22"/>
          <w:szCs w:val="22"/>
        </w:rPr>
        <w:t>30</w:t>
      </w:r>
      <w:r w:rsidRPr="00766557">
        <w:rPr>
          <w:rFonts w:ascii="Arial Narrow" w:hAnsi="Arial Narrow"/>
          <w:bCs/>
          <w:color w:val="000000"/>
          <w:sz w:val="22"/>
          <w:szCs w:val="22"/>
        </w:rPr>
        <w:t>) calendar days to provide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written confirmation to the Notice of Expiration indicating if CLEC wishes to pursue a successor agreement with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or terminate its Agreement.  CLEC shall identify the action to be taken in each of the applicable state(s).  If CLEC wishes to pursue a successor agreement with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CLEC shall attach to its written confirmation or Notice of Expiration, a written request to commence negotiations with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under Sections 251/252 of the Act and identify each of the state(s) to which the successor agreement will apply.  Upon receipt of CLEC’s Section 252(a</w:t>
      </w:r>
      <w:proofErr w:type="gramStart"/>
      <w:r w:rsidRPr="00766557">
        <w:rPr>
          <w:rFonts w:ascii="Arial Narrow" w:hAnsi="Arial Narrow"/>
          <w:bCs/>
          <w:color w:val="000000"/>
          <w:sz w:val="22"/>
          <w:szCs w:val="22"/>
        </w:rPr>
        <w:t>)(</w:t>
      </w:r>
      <w:proofErr w:type="gramEnd"/>
      <w:r w:rsidRPr="00766557">
        <w:rPr>
          <w:rFonts w:ascii="Arial Narrow" w:hAnsi="Arial Narrow"/>
          <w:bCs/>
          <w:color w:val="000000"/>
          <w:sz w:val="22"/>
          <w:szCs w:val="22"/>
        </w:rPr>
        <w:t>1) request, the Parties shall commence good faith negotiations for a successor agreement.</w:t>
      </w:r>
    </w:p>
    <w:p w14:paraId="73BE93C9" w14:textId="2B99A34C"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2.4.4</w:t>
      </w:r>
      <w:r w:rsidRPr="00766557">
        <w:rPr>
          <w:rFonts w:ascii="Arial Narrow" w:hAnsi="Arial Narrow"/>
          <w:bCs/>
          <w:color w:val="000000"/>
          <w:sz w:val="22"/>
          <w:szCs w:val="22"/>
        </w:rPr>
        <w:tab/>
        <w:t>If the Parties are in “Active Negotiations” (negotiations within the statutory clock established in the Act under Section 252(b)) or have filed for arbitration with the Commission upon expiration date of the Agreement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shall continue to offer services to CLEC pursuant to the rates, terms and conditions set forth in this Agreement until a successor agreement becomes effective between the Parties.  AT&amp;T-</w:t>
      </w:r>
      <w:proofErr w:type="spellStart"/>
      <w:r w:rsidRPr="00766557">
        <w:rPr>
          <w:rFonts w:ascii="Arial Narrow" w:hAnsi="Arial Narrow"/>
          <w:bCs/>
          <w:color w:val="000000"/>
          <w:sz w:val="22"/>
          <w:szCs w:val="22"/>
        </w:rPr>
        <w:t>21STATE’s</w:t>
      </w:r>
      <w:proofErr w:type="spellEnd"/>
      <w:r w:rsidRPr="00766557">
        <w:rPr>
          <w:rFonts w:ascii="Arial Narrow" w:hAnsi="Arial Narrow"/>
          <w:bCs/>
          <w:color w:val="000000"/>
          <w:sz w:val="22"/>
          <w:szCs w:val="22"/>
        </w:rPr>
        <w:t xml:space="preserve"> obligation to provide services under this Agreement beyond the expiration date conditions upon the Parties adherence to the timeframes established within Section 252(b) of the Act.  If CLEC does not adhere to said timeframes or CLEC withdraws its arbitration or seeks an extension of time or continuance of such arbitration without AT&amp;T-</w:t>
      </w:r>
      <w:proofErr w:type="spellStart"/>
      <w:r w:rsidRPr="00766557">
        <w:rPr>
          <w:rFonts w:ascii="Arial Narrow" w:hAnsi="Arial Narrow"/>
          <w:bCs/>
          <w:color w:val="000000"/>
          <w:sz w:val="22"/>
          <w:szCs w:val="22"/>
        </w:rPr>
        <w:t>21STATE’s</w:t>
      </w:r>
      <w:proofErr w:type="spellEnd"/>
      <w:r w:rsidRPr="00766557">
        <w:rPr>
          <w:rFonts w:ascii="Arial Narrow" w:hAnsi="Arial Narrow"/>
          <w:bCs/>
          <w:color w:val="000000"/>
          <w:sz w:val="22"/>
          <w:szCs w:val="22"/>
        </w:rPr>
        <w:t xml:space="preserve"> consent, 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may provide Notice to CLEC that all services provided thereafter shall be pursuant to the rates, terms and conditions set forth in AT&amp;T-</w:t>
      </w:r>
      <w:proofErr w:type="spellStart"/>
      <w:r w:rsidRPr="00766557">
        <w:rPr>
          <w:rFonts w:ascii="Arial Narrow" w:hAnsi="Arial Narrow"/>
          <w:bCs/>
          <w:color w:val="000000"/>
          <w:sz w:val="22"/>
          <w:szCs w:val="22"/>
        </w:rPr>
        <w:t>21STATE’s</w:t>
      </w:r>
      <w:proofErr w:type="spellEnd"/>
      <w:r w:rsidRPr="00766557">
        <w:rPr>
          <w:rFonts w:ascii="Arial Narrow" w:hAnsi="Arial Narrow"/>
          <w:bCs/>
          <w:color w:val="000000"/>
          <w:sz w:val="22"/>
          <w:szCs w:val="22"/>
        </w:rPr>
        <w:t xml:space="preserve"> then current standard interconnection agreement (“Generic”) as found on AT&amp;T’s CLEC Online website.</w:t>
      </w:r>
    </w:p>
    <w:p w14:paraId="71387729" w14:textId="7932333E" w:rsidR="00D02945" w:rsidRPr="00766557" w:rsidRDefault="00D02945" w:rsidP="00D02945">
      <w:pPr>
        <w:spacing w:before="120" w:after="120"/>
        <w:ind w:left="2880" w:hanging="720"/>
        <w:jc w:val="both"/>
        <w:outlineLvl w:val="2"/>
        <w:rPr>
          <w:rFonts w:ascii="Arial Narrow" w:hAnsi="Arial Narrow"/>
          <w:bCs/>
          <w:color w:val="000000"/>
          <w:sz w:val="22"/>
          <w:szCs w:val="22"/>
        </w:rPr>
      </w:pPr>
      <w:r w:rsidRPr="00766557">
        <w:rPr>
          <w:rFonts w:ascii="Arial Narrow" w:hAnsi="Arial Narrow"/>
          <w:bCs/>
          <w:color w:val="000000"/>
          <w:sz w:val="22"/>
          <w:szCs w:val="22"/>
        </w:rPr>
        <w:t>2.4.5</w:t>
      </w:r>
      <w:r w:rsidRPr="00766557">
        <w:rPr>
          <w:rFonts w:ascii="Arial Narrow" w:hAnsi="Arial Narrow"/>
          <w:bCs/>
          <w:color w:val="000000"/>
          <w:sz w:val="22"/>
          <w:szCs w:val="22"/>
        </w:rPr>
        <w:tab/>
        <w:t xml:space="preserve">Either on or following the expiration date of this Agreement, if the Parties have not entered into a new agreement or are not in Active Negotiations as described in Section </w:t>
      </w:r>
      <w:r w:rsidR="00826212">
        <w:rPr>
          <w:rFonts w:ascii="Arial Narrow" w:hAnsi="Arial Narrow"/>
          <w:bCs/>
          <w:color w:val="000000"/>
          <w:sz w:val="22"/>
          <w:szCs w:val="22"/>
        </w:rPr>
        <w:t>2</w:t>
      </w:r>
      <w:r w:rsidRPr="00766557">
        <w:rPr>
          <w:rFonts w:ascii="Arial Narrow" w:hAnsi="Arial Narrow"/>
          <w:bCs/>
          <w:color w:val="000000"/>
          <w:sz w:val="22"/>
          <w:szCs w:val="22"/>
        </w:rPr>
        <w:t xml:space="preserve">.4.4 above, the Agreement shall remain in full force and effect on a month to month basis unless both Parties mutually agree to terminate, or either Party provides “Notice of Termination” as provided for in Section </w:t>
      </w:r>
      <w:r w:rsidR="00826212">
        <w:rPr>
          <w:rFonts w:ascii="Arial Narrow" w:hAnsi="Arial Narrow"/>
          <w:bCs/>
          <w:color w:val="000000"/>
          <w:sz w:val="22"/>
          <w:szCs w:val="22"/>
        </w:rPr>
        <w:t>2</w:t>
      </w:r>
      <w:r w:rsidRPr="00766557">
        <w:rPr>
          <w:rFonts w:ascii="Arial Narrow" w:hAnsi="Arial Narrow"/>
          <w:bCs/>
          <w:color w:val="000000"/>
          <w:sz w:val="22"/>
          <w:szCs w:val="22"/>
        </w:rPr>
        <w:t>.4.</w:t>
      </w:r>
    </w:p>
    <w:p w14:paraId="4A2FCFAF" w14:textId="27875EEA" w:rsidR="0015338E" w:rsidRPr="00766557" w:rsidRDefault="00D02945" w:rsidP="00D02945">
      <w:pPr>
        <w:autoSpaceDE w:val="0"/>
        <w:autoSpaceDN w:val="0"/>
        <w:adjustRightInd w:val="0"/>
        <w:spacing w:before="120" w:after="120"/>
        <w:ind w:left="2880" w:hanging="720"/>
        <w:rPr>
          <w:rFonts w:ascii="Arial Narrow" w:hAnsi="Arial Narrow"/>
          <w:color w:val="000000"/>
          <w:sz w:val="22"/>
          <w:szCs w:val="22"/>
        </w:rPr>
      </w:pPr>
      <w:r w:rsidRPr="00766557">
        <w:rPr>
          <w:rFonts w:ascii="Arial Narrow" w:hAnsi="Arial Narrow"/>
          <w:bCs/>
          <w:color w:val="000000"/>
          <w:sz w:val="22"/>
          <w:szCs w:val="22"/>
        </w:rPr>
        <w:t>2.4.6</w:t>
      </w:r>
      <w:r w:rsidRPr="00766557">
        <w:rPr>
          <w:rFonts w:ascii="Arial Narrow" w:hAnsi="Arial Narrow"/>
          <w:bCs/>
          <w:color w:val="000000"/>
          <w:sz w:val="22"/>
          <w:szCs w:val="22"/>
        </w:rPr>
        <w:tab/>
        <w:t>AT&amp;T-</w:t>
      </w:r>
      <w:proofErr w:type="spellStart"/>
      <w:r w:rsidRPr="00766557">
        <w:rPr>
          <w:rFonts w:ascii="Arial Narrow" w:hAnsi="Arial Narrow"/>
          <w:bCs/>
          <w:color w:val="000000"/>
          <w:sz w:val="22"/>
          <w:szCs w:val="22"/>
        </w:rPr>
        <w:t>21STATE</w:t>
      </w:r>
      <w:proofErr w:type="spellEnd"/>
      <w:r w:rsidRPr="00766557">
        <w:rPr>
          <w:rFonts w:ascii="Arial Narrow" w:hAnsi="Arial Narrow"/>
          <w:bCs/>
          <w:color w:val="000000"/>
          <w:sz w:val="22"/>
          <w:szCs w:val="22"/>
        </w:rPr>
        <w:t xml:space="preserve"> may reject a request under Section 252 for a new agreement if CLEC</w:t>
      </w:r>
      <w:r w:rsidRPr="00766557">
        <w:rPr>
          <w:rFonts w:ascii="Arial Narrow" w:hAnsi="Arial Narrow"/>
          <w:color w:val="000000"/>
          <w:sz w:val="22"/>
          <w:szCs w:val="22"/>
        </w:rPr>
        <w:t xml:space="preserve"> has an outstanding </w:t>
      </w:r>
      <w:r w:rsidR="004822EB" w:rsidRPr="00766557">
        <w:rPr>
          <w:rFonts w:ascii="Arial Narrow" w:hAnsi="Arial Narrow"/>
          <w:color w:val="000000"/>
          <w:sz w:val="22"/>
          <w:szCs w:val="22"/>
        </w:rPr>
        <w:t xml:space="preserve">undisputed </w:t>
      </w:r>
      <w:r w:rsidRPr="00766557">
        <w:rPr>
          <w:rFonts w:ascii="Arial Narrow" w:hAnsi="Arial Narrow"/>
          <w:color w:val="000000"/>
          <w:sz w:val="22"/>
          <w:szCs w:val="22"/>
        </w:rPr>
        <w:t xml:space="preserve">balance </w:t>
      </w:r>
      <w:r w:rsidR="004822EB" w:rsidRPr="00766557">
        <w:rPr>
          <w:rFonts w:ascii="Arial Narrow" w:hAnsi="Arial Narrow"/>
          <w:color w:val="000000"/>
          <w:sz w:val="22"/>
          <w:szCs w:val="22"/>
        </w:rPr>
        <w:t xml:space="preserve">or CLEC has Disputed Amounts and is not in compliance with the escrow language in Section </w:t>
      </w:r>
      <w:r w:rsidR="00C775AF" w:rsidRPr="00766557">
        <w:rPr>
          <w:rFonts w:ascii="Arial Narrow" w:hAnsi="Arial Narrow"/>
          <w:color w:val="000000"/>
          <w:sz w:val="22"/>
          <w:szCs w:val="22"/>
        </w:rPr>
        <w:t>8</w:t>
      </w:r>
      <w:r w:rsidR="004822EB" w:rsidRPr="00766557">
        <w:rPr>
          <w:rFonts w:ascii="Arial Narrow" w:hAnsi="Arial Narrow"/>
          <w:color w:val="000000"/>
          <w:sz w:val="22"/>
          <w:szCs w:val="22"/>
        </w:rPr>
        <w:t xml:space="preserve">.0 of the </w:t>
      </w:r>
      <w:proofErr w:type="spellStart"/>
      <w:r w:rsidR="004822EB" w:rsidRPr="00766557">
        <w:rPr>
          <w:rFonts w:ascii="Arial Narrow" w:hAnsi="Arial Narrow"/>
          <w:color w:val="000000"/>
          <w:sz w:val="22"/>
          <w:szCs w:val="22"/>
        </w:rPr>
        <w:t>GT&amp;Cs</w:t>
      </w:r>
      <w:proofErr w:type="spellEnd"/>
      <w:r w:rsidR="004822EB" w:rsidRPr="00766557">
        <w:rPr>
          <w:rFonts w:ascii="Arial Narrow" w:hAnsi="Arial Narrow"/>
          <w:color w:val="000000"/>
          <w:sz w:val="22"/>
          <w:szCs w:val="22"/>
        </w:rPr>
        <w:t xml:space="preserve"> </w:t>
      </w:r>
      <w:r w:rsidRPr="00766557">
        <w:rPr>
          <w:rFonts w:ascii="Arial Narrow" w:hAnsi="Arial Narrow"/>
          <w:color w:val="000000"/>
          <w:sz w:val="22"/>
          <w:szCs w:val="22"/>
        </w:rPr>
        <w:t>under this Agreement.  CLEC may send a subsequent notice under Section 252 when the outstanding balance has been paid in full</w:t>
      </w:r>
      <w:r w:rsidR="004822EB" w:rsidRPr="00766557">
        <w:rPr>
          <w:rFonts w:ascii="Arial Narrow" w:hAnsi="Arial Narrow"/>
          <w:color w:val="000000"/>
          <w:sz w:val="22"/>
          <w:szCs w:val="22"/>
        </w:rPr>
        <w:t xml:space="preserve"> or comes into compliance with the escrow requirements in Section </w:t>
      </w:r>
      <w:r w:rsidR="00C775AF" w:rsidRPr="00766557">
        <w:rPr>
          <w:rFonts w:ascii="Arial Narrow" w:hAnsi="Arial Narrow"/>
          <w:color w:val="000000"/>
          <w:sz w:val="22"/>
          <w:szCs w:val="22"/>
        </w:rPr>
        <w:t>8</w:t>
      </w:r>
      <w:r w:rsidR="004822EB" w:rsidRPr="00766557">
        <w:rPr>
          <w:rFonts w:ascii="Arial Narrow" w:hAnsi="Arial Narrow"/>
          <w:color w:val="000000"/>
          <w:sz w:val="22"/>
          <w:szCs w:val="22"/>
        </w:rPr>
        <w:t xml:space="preserve">.0 of the </w:t>
      </w:r>
      <w:proofErr w:type="spellStart"/>
      <w:r w:rsidR="004822EB" w:rsidRPr="00766557">
        <w:rPr>
          <w:rFonts w:ascii="Arial Narrow" w:hAnsi="Arial Narrow"/>
          <w:color w:val="000000"/>
          <w:sz w:val="22"/>
          <w:szCs w:val="22"/>
        </w:rPr>
        <w:t>GT&amp;Cs</w:t>
      </w:r>
      <w:proofErr w:type="spellEnd"/>
      <w:r w:rsidRPr="00766557">
        <w:rPr>
          <w:rFonts w:ascii="Arial Narrow" w:hAnsi="Arial Narrow"/>
          <w:color w:val="000000"/>
          <w:sz w:val="22"/>
          <w:szCs w:val="22"/>
        </w:rPr>
        <w:t>.</w:t>
      </w:r>
      <w:r w:rsidR="0015338E" w:rsidRPr="00766557">
        <w:rPr>
          <w:rFonts w:ascii="Arial Narrow" w:hAnsi="Arial Narrow"/>
          <w:color w:val="000000"/>
          <w:sz w:val="22"/>
          <w:szCs w:val="22"/>
        </w:rPr>
        <w:tab/>
      </w:r>
    </w:p>
    <w:p w14:paraId="59744A4B" w14:textId="77777777" w:rsidR="00151F57" w:rsidRPr="00766557" w:rsidRDefault="00E00998" w:rsidP="00151F57">
      <w:pPr>
        <w:pStyle w:val="ListParagraph"/>
        <w:numPr>
          <w:ilvl w:val="0"/>
          <w:numId w:val="2"/>
        </w:numPr>
        <w:tabs>
          <w:tab w:val="left" w:pos="720"/>
        </w:tabs>
        <w:spacing w:before="120" w:after="120"/>
        <w:ind w:left="720" w:hanging="720"/>
        <w:contextualSpacing w:val="0"/>
        <w:jc w:val="both"/>
        <w:rPr>
          <w:rFonts w:ascii="Arial Narrow" w:hAnsi="Arial Narrow"/>
          <w:b/>
          <w:color w:val="000000"/>
          <w:sz w:val="22"/>
          <w:szCs w:val="22"/>
          <w:lang w:val="en"/>
        </w:rPr>
      </w:pPr>
      <w:r w:rsidRPr="00766557">
        <w:rPr>
          <w:rFonts w:ascii="Arial Narrow" w:hAnsi="Arial Narrow"/>
          <w:b/>
          <w:color w:val="000000"/>
          <w:sz w:val="22"/>
          <w:szCs w:val="22"/>
          <w:lang w:val="en"/>
        </w:rPr>
        <w:t>Customer Information Services (CIS)</w:t>
      </w:r>
    </w:p>
    <w:p w14:paraId="29701090" w14:textId="48C9E61D" w:rsidR="00151F57" w:rsidRPr="00766557" w:rsidRDefault="009914E1" w:rsidP="007C2E86">
      <w:pPr>
        <w:pStyle w:val="ListParagraph"/>
        <w:numPr>
          <w:ilvl w:val="1"/>
          <w:numId w:val="2"/>
        </w:numPr>
        <w:tabs>
          <w:tab w:val="left" w:pos="720"/>
        </w:tabs>
        <w:spacing w:before="120" w:after="120"/>
        <w:ind w:left="1440" w:hanging="720"/>
        <w:contextualSpacing w:val="0"/>
        <w:jc w:val="both"/>
        <w:rPr>
          <w:rFonts w:ascii="Arial Narrow" w:hAnsi="Arial Narrow"/>
          <w:b/>
          <w:color w:val="000000"/>
          <w:sz w:val="22"/>
          <w:szCs w:val="22"/>
          <w:lang w:val="en"/>
        </w:rPr>
      </w:pPr>
      <w:r w:rsidRPr="00766557">
        <w:rPr>
          <w:rFonts w:ascii="Arial Narrow" w:hAnsi="Arial Narrow"/>
          <w:color w:val="000000"/>
          <w:sz w:val="22"/>
          <w:szCs w:val="22"/>
          <w:lang w:val="en"/>
        </w:rPr>
        <w:t xml:space="preserve">With the exception of </w:t>
      </w:r>
      <w:r w:rsidR="00C41E2B" w:rsidRPr="00766557">
        <w:rPr>
          <w:rFonts w:ascii="Arial Narrow" w:hAnsi="Arial Narrow"/>
          <w:color w:val="000000"/>
          <w:sz w:val="22"/>
          <w:szCs w:val="22"/>
          <w:lang w:val="en"/>
        </w:rPr>
        <w:t>7</w:t>
      </w:r>
      <w:r w:rsidRPr="00766557">
        <w:rPr>
          <w:rFonts w:ascii="Arial Narrow" w:hAnsi="Arial Narrow"/>
          <w:color w:val="000000"/>
          <w:sz w:val="22"/>
          <w:szCs w:val="22"/>
          <w:lang w:val="en"/>
        </w:rPr>
        <w:t>.</w:t>
      </w:r>
      <w:r w:rsidR="00A44947" w:rsidRPr="00766557">
        <w:rPr>
          <w:rFonts w:ascii="Arial Narrow" w:hAnsi="Arial Narrow"/>
          <w:color w:val="000000"/>
          <w:sz w:val="22"/>
          <w:szCs w:val="22"/>
          <w:lang w:val="en"/>
        </w:rPr>
        <w:t>3</w:t>
      </w:r>
      <w:r w:rsidRPr="00766557">
        <w:rPr>
          <w:rFonts w:ascii="Arial Narrow" w:hAnsi="Arial Narrow"/>
          <w:color w:val="000000"/>
          <w:sz w:val="22"/>
          <w:szCs w:val="22"/>
          <w:lang w:val="en"/>
        </w:rPr>
        <w:t xml:space="preserve"> herein,</w:t>
      </w:r>
      <w:r w:rsidRPr="00766557">
        <w:rPr>
          <w:rFonts w:ascii="Arial Narrow" w:hAnsi="Arial Narrow"/>
          <w:color w:val="000000"/>
          <w:sz w:val="22"/>
          <w:szCs w:val="22"/>
        </w:rPr>
        <w:t xml:space="preserve"> </w:t>
      </w:r>
      <w:r w:rsidRPr="00766557">
        <w:rPr>
          <w:rFonts w:ascii="Arial Narrow" w:hAnsi="Arial Narrow"/>
          <w:color w:val="000000"/>
          <w:sz w:val="22"/>
          <w:szCs w:val="22"/>
          <w:lang w:val="en"/>
        </w:rPr>
        <w:t>d</w:t>
      </w:r>
      <w:r w:rsidR="00E00998" w:rsidRPr="00766557">
        <w:rPr>
          <w:rFonts w:ascii="Arial Narrow" w:hAnsi="Arial Narrow"/>
          <w:color w:val="000000"/>
          <w:sz w:val="22"/>
          <w:szCs w:val="22"/>
          <w:lang w:val="en"/>
        </w:rPr>
        <w:t xml:space="preserve">elete all </w:t>
      </w:r>
      <w:r w:rsidR="001F4CE8" w:rsidRPr="00766557">
        <w:rPr>
          <w:rFonts w:ascii="Arial Narrow" w:hAnsi="Arial Narrow"/>
          <w:color w:val="000000"/>
          <w:sz w:val="22"/>
          <w:szCs w:val="22"/>
          <w:lang w:val="en"/>
        </w:rPr>
        <w:t xml:space="preserve">rates, terms and conditions pertaining </w:t>
      </w:r>
      <w:r w:rsidR="00E00998" w:rsidRPr="00766557">
        <w:rPr>
          <w:rFonts w:ascii="Arial Narrow" w:hAnsi="Arial Narrow"/>
          <w:color w:val="000000"/>
          <w:sz w:val="22"/>
          <w:szCs w:val="22"/>
          <w:lang w:val="en"/>
        </w:rPr>
        <w:t>to Customer Information Services, including but not limited to services related to Operator Services (OS), Directory Assistance (DA), Directory Assistance Listings (DAL), Inward Assistance Operator Services (</w:t>
      </w:r>
      <w:proofErr w:type="spellStart"/>
      <w:r w:rsidR="00E00998" w:rsidRPr="00766557">
        <w:rPr>
          <w:rFonts w:ascii="Arial Narrow" w:hAnsi="Arial Narrow"/>
          <w:color w:val="000000"/>
          <w:sz w:val="22"/>
          <w:szCs w:val="22"/>
          <w:lang w:val="en"/>
        </w:rPr>
        <w:t>INW</w:t>
      </w:r>
      <w:proofErr w:type="spellEnd"/>
      <w:r w:rsidR="00E00998" w:rsidRPr="00766557">
        <w:rPr>
          <w:rFonts w:ascii="Arial Narrow" w:hAnsi="Arial Narrow"/>
          <w:color w:val="000000"/>
          <w:sz w:val="22"/>
          <w:szCs w:val="22"/>
          <w:lang w:val="en"/>
        </w:rPr>
        <w:t>) and White Pages (e</w:t>
      </w:r>
      <w:r w:rsidR="0090500F" w:rsidRPr="00766557">
        <w:rPr>
          <w:rFonts w:ascii="Arial Narrow" w:hAnsi="Arial Narrow"/>
          <w:color w:val="000000"/>
          <w:sz w:val="22"/>
          <w:szCs w:val="22"/>
          <w:lang w:val="en"/>
        </w:rPr>
        <w:t>.</w:t>
      </w:r>
      <w:r w:rsidR="00E00998" w:rsidRPr="00766557">
        <w:rPr>
          <w:rFonts w:ascii="Arial Narrow" w:hAnsi="Arial Narrow"/>
          <w:color w:val="000000"/>
          <w:sz w:val="22"/>
          <w:szCs w:val="22"/>
          <w:lang w:val="en"/>
        </w:rPr>
        <w:t>g., Busy Line Verification (</w:t>
      </w:r>
      <w:proofErr w:type="spellStart"/>
      <w:r w:rsidR="00E00998" w:rsidRPr="00766557">
        <w:rPr>
          <w:rFonts w:ascii="Arial Narrow" w:hAnsi="Arial Narrow"/>
          <w:color w:val="000000"/>
          <w:sz w:val="22"/>
          <w:szCs w:val="22"/>
          <w:lang w:val="en"/>
        </w:rPr>
        <w:t>BLV</w:t>
      </w:r>
      <w:proofErr w:type="spellEnd"/>
      <w:r w:rsidR="00E00998" w:rsidRPr="00766557">
        <w:rPr>
          <w:rFonts w:ascii="Arial Narrow" w:hAnsi="Arial Narrow"/>
          <w:color w:val="000000"/>
          <w:sz w:val="22"/>
          <w:szCs w:val="22"/>
          <w:lang w:val="en"/>
        </w:rPr>
        <w:t>), Busy Line Verification/Interrupt (</w:t>
      </w:r>
      <w:proofErr w:type="spellStart"/>
      <w:r w:rsidR="00E00998" w:rsidRPr="00766557">
        <w:rPr>
          <w:rFonts w:ascii="Arial Narrow" w:hAnsi="Arial Narrow"/>
          <w:color w:val="000000"/>
          <w:sz w:val="22"/>
          <w:szCs w:val="22"/>
          <w:lang w:val="en"/>
        </w:rPr>
        <w:t>BLV</w:t>
      </w:r>
      <w:proofErr w:type="spellEnd"/>
      <w:r w:rsidR="00E00998" w:rsidRPr="00766557">
        <w:rPr>
          <w:rFonts w:ascii="Arial Narrow" w:hAnsi="Arial Narrow"/>
          <w:color w:val="000000"/>
          <w:sz w:val="22"/>
          <w:szCs w:val="22"/>
          <w:lang w:val="en"/>
        </w:rPr>
        <w:t>/I), etc.) from the Agreement.</w:t>
      </w:r>
    </w:p>
    <w:p w14:paraId="4F151B5B" w14:textId="4C3B2605" w:rsidR="00151F57" w:rsidRPr="00766557" w:rsidRDefault="001F4CE8" w:rsidP="007C2E86">
      <w:pPr>
        <w:pStyle w:val="ListParagraph"/>
        <w:numPr>
          <w:ilvl w:val="1"/>
          <w:numId w:val="2"/>
        </w:numPr>
        <w:tabs>
          <w:tab w:val="left" w:pos="720"/>
        </w:tabs>
        <w:spacing w:before="120" w:after="120"/>
        <w:ind w:left="1440" w:hanging="720"/>
        <w:contextualSpacing w:val="0"/>
        <w:jc w:val="both"/>
        <w:rPr>
          <w:rFonts w:ascii="Arial Narrow" w:hAnsi="Arial Narrow"/>
          <w:b/>
          <w:color w:val="000000"/>
          <w:sz w:val="22"/>
          <w:szCs w:val="22"/>
          <w:lang w:val="en"/>
        </w:rPr>
      </w:pPr>
      <w:r w:rsidRPr="00766557">
        <w:rPr>
          <w:rFonts w:ascii="Arial Narrow" w:hAnsi="Arial Narrow"/>
          <w:color w:val="000000"/>
          <w:sz w:val="22"/>
          <w:szCs w:val="22"/>
          <w:lang w:val="en"/>
        </w:rPr>
        <w:t>A</w:t>
      </w:r>
      <w:r w:rsidR="00E00998" w:rsidRPr="00766557">
        <w:rPr>
          <w:rFonts w:ascii="Arial Narrow" w:hAnsi="Arial Narrow"/>
          <w:color w:val="000000"/>
          <w:sz w:val="22"/>
          <w:szCs w:val="22"/>
          <w:lang w:val="en"/>
        </w:rPr>
        <w:t xml:space="preserve">dd </w:t>
      </w:r>
      <w:r w:rsidR="00EE68FD" w:rsidRPr="00766557">
        <w:rPr>
          <w:rFonts w:ascii="Arial Narrow" w:hAnsi="Arial Narrow"/>
          <w:color w:val="000000"/>
          <w:sz w:val="22"/>
          <w:szCs w:val="22"/>
          <w:lang w:val="en"/>
        </w:rPr>
        <w:t xml:space="preserve">Attachment </w:t>
      </w:r>
      <w:r w:rsidR="00BA1F7A" w:rsidRPr="00766557">
        <w:rPr>
          <w:rFonts w:ascii="Arial Narrow" w:hAnsi="Arial Narrow"/>
          <w:color w:val="000000"/>
          <w:sz w:val="22"/>
          <w:szCs w:val="22"/>
          <w:lang w:val="en"/>
        </w:rPr>
        <w:t>06</w:t>
      </w:r>
      <w:r w:rsidR="00302315" w:rsidRPr="00766557">
        <w:rPr>
          <w:rFonts w:ascii="Arial Narrow" w:hAnsi="Arial Narrow"/>
          <w:color w:val="000000"/>
          <w:sz w:val="22"/>
          <w:szCs w:val="22"/>
          <w:lang w:val="en"/>
        </w:rPr>
        <w:t xml:space="preserve"> -</w:t>
      </w:r>
      <w:r w:rsidR="00BA1F7A" w:rsidRPr="00766557">
        <w:rPr>
          <w:rFonts w:ascii="Arial Narrow" w:hAnsi="Arial Narrow"/>
          <w:color w:val="000000"/>
          <w:sz w:val="22"/>
          <w:szCs w:val="22"/>
          <w:lang w:val="en"/>
        </w:rPr>
        <w:t xml:space="preserve"> Operator Services and Directory Assistance</w:t>
      </w:r>
      <w:r w:rsidR="00E00998" w:rsidRPr="00766557">
        <w:rPr>
          <w:rFonts w:ascii="Arial Narrow" w:hAnsi="Arial Narrow"/>
          <w:color w:val="000000"/>
          <w:sz w:val="22"/>
          <w:szCs w:val="22"/>
          <w:lang w:val="en"/>
        </w:rPr>
        <w:t xml:space="preserve"> (</w:t>
      </w:r>
      <w:r w:rsidR="00BA1F7A" w:rsidRPr="00766557">
        <w:rPr>
          <w:rFonts w:ascii="Arial Narrow" w:hAnsi="Arial Narrow"/>
          <w:color w:val="000000"/>
          <w:sz w:val="22"/>
          <w:szCs w:val="22"/>
          <w:lang w:val="en"/>
        </w:rPr>
        <w:t>OS/DA</w:t>
      </w:r>
      <w:r w:rsidR="00E00998" w:rsidRPr="00766557">
        <w:rPr>
          <w:rFonts w:ascii="Arial Narrow" w:hAnsi="Arial Narrow"/>
          <w:color w:val="000000"/>
          <w:sz w:val="22"/>
          <w:szCs w:val="22"/>
          <w:lang w:val="en"/>
        </w:rPr>
        <w:t xml:space="preserve">), attached hereto as Exhibit </w:t>
      </w:r>
      <w:r w:rsidR="00C41A23" w:rsidRPr="00766557">
        <w:rPr>
          <w:rFonts w:ascii="Arial Narrow" w:hAnsi="Arial Narrow"/>
          <w:color w:val="000000"/>
          <w:sz w:val="22"/>
          <w:szCs w:val="22"/>
          <w:lang w:val="en"/>
        </w:rPr>
        <w:t>B</w:t>
      </w:r>
      <w:r w:rsidR="00AE283C" w:rsidRPr="00766557">
        <w:rPr>
          <w:rFonts w:ascii="Arial Narrow" w:hAnsi="Arial Narrow"/>
          <w:color w:val="000000"/>
          <w:sz w:val="22"/>
          <w:szCs w:val="22"/>
          <w:lang w:val="en"/>
        </w:rPr>
        <w:t>;</w:t>
      </w:r>
      <w:r w:rsidR="00E00998" w:rsidRPr="00766557">
        <w:rPr>
          <w:rFonts w:ascii="Arial Narrow" w:hAnsi="Arial Narrow"/>
          <w:color w:val="000000"/>
          <w:sz w:val="22"/>
          <w:szCs w:val="22"/>
          <w:lang w:val="en"/>
        </w:rPr>
        <w:t xml:space="preserve"> </w:t>
      </w:r>
      <w:bookmarkStart w:id="2" w:name="_GoBack"/>
      <w:bookmarkEnd w:id="2"/>
      <w:r w:rsidR="00E00998" w:rsidRPr="00766557">
        <w:rPr>
          <w:rFonts w:ascii="Arial Narrow" w:hAnsi="Arial Narrow"/>
          <w:color w:val="000000"/>
          <w:sz w:val="22"/>
          <w:szCs w:val="22"/>
          <w:lang w:val="en"/>
        </w:rPr>
        <w:t xml:space="preserve">and the </w:t>
      </w:r>
      <w:r w:rsidR="00302315" w:rsidRPr="00766557">
        <w:rPr>
          <w:rFonts w:ascii="Arial Narrow" w:hAnsi="Arial Narrow"/>
          <w:color w:val="000000"/>
          <w:sz w:val="22"/>
          <w:szCs w:val="22"/>
          <w:lang w:val="en"/>
        </w:rPr>
        <w:t>Operator Services and Directory Assistance (OS/DA)</w:t>
      </w:r>
      <w:r w:rsidR="00E00998" w:rsidRPr="00766557">
        <w:rPr>
          <w:rFonts w:ascii="Arial Narrow" w:hAnsi="Arial Narrow"/>
          <w:color w:val="000000"/>
          <w:sz w:val="22"/>
          <w:szCs w:val="22"/>
          <w:lang w:val="en"/>
        </w:rPr>
        <w:t xml:space="preserve"> rates reflected in the Pricing Sheet, attached hereto as Exhibit </w:t>
      </w:r>
      <w:r w:rsidR="00C41A23" w:rsidRPr="00766557">
        <w:rPr>
          <w:rFonts w:ascii="Arial Narrow" w:hAnsi="Arial Narrow"/>
          <w:color w:val="000000"/>
          <w:sz w:val="22"/>
          <w:szCs w:val="22"/>
          <w:lang w:val="en"/>
        </w:rPr>
        <w:t>C</w:t>
      </w:r>
      <w:r w:rsidR="00E00998" w:rsidRPr="00766557">
        <w:rPr>
          <w:rFonts w:ascii="Arial Narrow" w:hAnsi="Arial Narrow"/>
          <w:color w:val="000000"/>
          <w:sz w:val="22"/>
          <w:szCs w:val="22"/>
          <w:lang w:val="en"/>
        </w:rPr>
        <w:t>, to the Agreement.</w:t>
      </w:r>
    </w:p>
    <w:p w14:paraId="10AE9A3B" w14:textId="77777777" w:rsidR="00151F57" w:rsidRPr="00766557" w:rsidRDefault="001F4CE8" w:rsidP="007C2E86">
      <w:pPr>
        <w:pStyle w:val="ListParagraph"/>
        <w:numPr>
          <w:ilvl w:val="1"/>
          <w:numId w:val="2"/>
        </w:numPr>
        <w:tabs>
          <w:tab w:val="left" w:pos="720"/>
        </w:tabs>
        <w:spacing w:before="120" w:after="120"/>
        <w:ind w:left="1440" w:hanging="720"/>
        <w:contextualSpacing w:val="0"/>
        <w:jc w:val="both"/>
        <w:rPr>
          <w:rFonts w:ascii="Arial Narrow" w:hAnsi="Arial Narrow"/>
          <w:b/>
          <w:color w:val="000000"/>
          <w:sz w:val="22"/>
          <w:szCs w:val="22"/>
          <w:lang w:val="en"/>
        </w:rPr>
      </w:pPr>
      <w:r w:rsidRPr="00766557">
        <w:rPr>
          <w:rFonts w:ascii="Arial Narrow" w:hAnsi="Arial Narrow"/>
          <w:b/>
          <w:color w:val="000000"/>
          <w:sz w:val="22"/>
          <w:szCs w:val="22"/>
          <w:lang w:val="en"/>
        </w:rPr>
        <w:t>Add the following provisions to</w:t>
      </w:r>
      <w:r w:rsidRPr="00766557">
        <w:rPr>
          <w:rFonts w:ascii="Arial Narrow" w:hAnsi="Arial Narrow"/>
          <w:color w:val="000000"/>
          <w:sz w:val="22"/>
          <w:szCs w:val="22"/>
          <w:lang w:val="en"/>
        </w:rPr>
        <w:t xml:space="preserve"> </w:t>
      </w:r>
      <w:r w:rsidRPr="00766557">
        <w:rPr>
          <w:rFonts w:ascii="Arial Narrow" w:hAnsi="Arial Narrow"/>
          <w:b/>
          <w:color w:val="000000"/>
          <w:sz w:val="22"/>
          <w:szCs w:val="22"/>
          <w:lang w:val="en"/>
        </w:rPr>
        <w:t>the Attachment or Appendix for Resale</w:t>
      </w:r>
    </w:p>
    <w:p w14:paraId="29BD7F24" w14:textId="7FCA7328" w:rsidR="00151F57" w:rsidRPr="00766557" w:rsidRDefault="00CF3EA3" w:rsidP="00CF3EA3">
      <w:pPr>
        <w:tabs>
          <w:tab w:val="left" w:pos="720"/>
        </w:tabs>
        <w:spacing w:before="120" w:after="120"/>
        <w:ind w:left="2160" w:hanging="720"/>
        <w:jc w:val="both"/>
        <w:rPr>
          <w:rFonts w:ascii="Arial Narrow" w:hAnsi="Arial Narrow"/>
          <w:color w:val="000000"/>
          <w:sz w:val="22"/>
          <w:szCs w:val="22"/>
          <w:lang w:val="en"/>
        </w:rPr>
      </w:pPr>
      <w:proofErr w:type="spellStart"/>
      <w:r w:rsidRPr="00766557">
        <w:rPr>
          <w:rFonts w:ascii="Arial Narrow" w:hAnsi="Arial Narrow"/>
          <w:color w:val="000000"/>
          <w:sz w:val="22"/>
          <w:szCs w:val="22"/>
          <w:lang w:val="en"/>
        </w:rPr>
        <w:t>CIS.1</w:t>
      </w:r>
      <w:proofErr w:type="spellEnd"/>
      <w:r w:rsidRPr="00766557">
        <w:rPr>
          <w:rFonts w:ascii="Arial Narrow" w:hAnsi="Arial Narrow"/>
          <w:color w:val="000000"/>
          <w:sz w:val="22"/>
          <w:szCs w:val="22"/>
          <w:lang w:val="en"/>
        </w:rPr>
        <w:tab/>
      </w:r>
      <w:r w:rsidR="00E00998" w:rsidRPr="00766557">
        <w:rPr>
          <w:rFonts w:ascii="Arial Narrow" w:hAnsi="Arial Narrow"/>
          <w:color w:val="000000"/>
          <w:sz w:val="22"/>
          <w:szCs w:val="22"/>
          <w:lang w:val="en"/>
        </w:rPr>
        <w:t xml:space="preserve">For Resale service, </w:t>
      </w:r>
      <w:r w:rsidR="004D398D" w:rsidRPr="00766557">
        <w:rPr>
          <w:rFonts w:ascii="Arial Narrow" w:hAnsi="Arial Narrow"/>
          <w:color w:val="000000"/>
          <w:sz w:val="22"/>
          <w:szCs w:val="22"/>
          <w:lang w:val="en"/>
        </w:rPr>
        <w:t>AT&amp;T</w:t>
      </w:r>
      <w:r w:rsidR="00E00998" w:rsidRPr="00766557">
        <w:rPr>
          <w:rFonts w:ascii="Arial Narrow" w:hAnsi="Arial Narrow"/>
          <w:color w:val="000000"/>
          <w:sz w:val="22"/>
          <w:szCs w:val="22"/>
          <w:lang w:val="en"/>
        </w:rPr>
        <w:t xml:space="preserve"> will provide Customer Information Services to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’s End Users where technically feasible and/or available to </w:t>
      </w:r>
      <w:r w:rsidR="004D398D" w:rsidRPr="00766557">
        <w:rPr>
          <w:rFonts w:ascii="Arial Narrow" w:hAnsi="Arial Narrow"/>
          <w:color w:val="000000"/>
          <w:sz w:val="22"/>
          <w:szCs w:val="22"/>
          <w:lang w:val="en"/>
        </w:rPr>
        <w:t>AT&amp;T</w:t>
      </w:r>
      <w:r w:rsidR="006058EF" w:rsidRPr="00766557">
        <w:rPr>
          <w:rFonts w:ascii="Arial Narrow" w:hAnsi="Arial Narrow"/>
          <w:color w:val="000000"/>
          <w:sz w:val="22"/>
          <w:szCs w:val="22"/>
          <w:lang w:val="en"/>
        </w:rPr>
        <w:t xml:space="preserve"> </w:t>
      </w:r>
      <w:r w:rsidR="00E00998" w:rsidRPr="00766557">
        <w:rPr>
          <w:rFonts w:ascii="Arial Narrow" w:hAnsi="Arial Narrow"/>
          <w:color w:val="000000"/>
          <w:sz w:val="22"/>
          <w:szCs w:val="22"/>
          <w:lang w:val="en"/>
        </w:rPr>
        <w:t xml:space="preserve">retail End Users.  Dialing, response, and sound quality will be provided in parity to </w:t>
      </w:r>
      <w:r w:rsidR="004D398D" w:rsidRPr="00766557">
        <w:rPr>
          <w:rFonts w:ascii="Arial Narrow" w:hAnsi="Arial Narrow"/>
          <w:color w:val="000000"/>
          <w:sz w:val="22"/>
          <w:szCs w:val="22"/>
          <w:lang w:val="en"/>
        </w:rPr>
        <w:t>AT&amp;T</w:t>
      </w:r>
      <w:r w:rsidR="006058EF" w:rsidRPr="00766557">
        <w:rPr>
          <w:rFonts w:ascii="Arial Narrow" w:hAnsi="Arial Narrow"/>
          <w:color w:val="000000"/>
          <w:sz w:val="22"/>
          <w:szCs w:val="22"/>
          <w:lang w:val="en"/>
        </w:rPr>
        <w:t xml:space="preserve"> </w:t>
      </w:r>
      <w:r w:rsidR="00E00998" w:rsidRPr="00766557">
        <w:rPr>
          <w:rFonts w:ascii="Arial Narrow" w:hAnsi="Arial Narrow"/>
          <w:color w:val="000000"/>
          <w:sz w:val="22"/>
          <w:szCs w:val="22"/>
          <w:lang w:val="en"/>
        </w:rPr>
        <w:t>retail End Users.</w:t>
      </w:r>
    </w:p>
    <w:p w14:paraId="479154CF" w14:textId="228B78C6" w:rsidR="00151F57" w:rsidRPr="00766557" w:rsidRDefault="00CF3EA3" w:rsidP="00CF3EA3">
      <w:pPr>
        <w:tabs>
          <w:tab w:val="left" w:pos="720"/>
        </w:tabs>
        <w:spacing w:before="120" w:after="120"/>
        <w:ind w:left="2160" w:hanging="720"/>
        <w:jc w:val="both"/>
        <w:rPr>
          <w:rFonts w:ascii="Arial Narrow" w:hAnsi="Arial Narrow"/>
          <w:color w:val="000000"/>
          <w:sz w:val="22"/>
          <w:szCs w:val="22"/>
          <w:lang w:val="en"/>
        </w:rPr>
      </w:pPr>
      <w:proofErr w:type="spellStart"/>
      <w:r w:rsidRPr="00766557">
        <w:rPr>
          <w:rFonts w:ascii="Arial Narrow" w:hAnsi="Arial Narrow"/>
          <w:color w:val="000000"/>
          <w:sz w:val="22"/>
          <w:szCs w:val="22"/>
          <w:lang w:val="en"/>
        </w:rPr>
        <w:t>CIS.2</w:t>
      </w:r>
      <w:proofErr w:type="spellEnd"/>
      <w:r w:rsidRPr="00766557">
        <w:rPr>
          <w:rFonts w:ascii="Arial Narrow" w:hAnsi="Arial Narrow"/>
          <w:color w:val="000000"/>
          <w:sz w:val="22"/>
          <w:szCs w:val="22"/>
          <w:lang w:val="en"/>
        </w:rPr>
        <w:tab/>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is solely responsible for the payment of all charges for all services furnished under this Attachment, including but not limited to calls originated or accepted at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’s location and its End Users’ service locations.</w:t>
      </w:r>
    </w:p>
    <w:p w14:paraId="56E24119" w14:textId="2C3C9E8A" w:rsidR="00151F57" w:rsidRPr="00766557" w:rsidRDefault="00CF3EA3" w:rsidP="00CF3EA3">
      <w:pPr>
        <w:tabs>
          <w:tab w:val="left" w:pos="720"/>
        </w:tabs>
        <w:spacing w:before="120" w:after="120"/>
        <w:ind w:left="2160" w:hanging="720"/>
        <w:jc w:val="both"/>
        <w:rPr>
          <w:rFonts w:ascii="Arial Narrow" w:hAnsi="Arial Narrow"/>
          <w:color w:val="000000"/>
          <w:sz w:val="22"/>
          <w:szCs w:val="22"/>
          <w:lang w:val="en"/>
        </w:rPr>
      </w:pPr>
      <w:proofErr w:type="spellStart"/>
      <w:r w:rsidRPr="00766557">
        <w:rPr>
          <w:rFonts w:ascii="Arial Narrow" w:hAnsi="Arial Narrow"/>
          <w:color w:val="000000"/>
          <w:sz w:val="22"/>
          <w:szCs w:val="22"/>
          <w:lang w:val="en"/>
        </w:rPr>
        <w:t>CIS.3</w:t>
      </w:r>
      <w:proofErr w:type="spellEnd"/>
      <w:r w:rsidRPr="00766557">
        <w:rPr>
          <w:rFonts w:ascii="Arial Narrow" w:hAnsi="Arial Narrow"/>
          <w:color w:val="000000"/>
          <w:sz w:val="22"/>
          <w:szCs w:val="22"/>
          <w:lang w:val="en"/>
        </w:rPr>
        <w:tab/>
      </w:r>
      <w:r w:rsidR="00E00998" w:rsidRPr="00766557">
        <w:rPr>
          <w:rFonts w:ascii="Arial Narrow" w:hAnsi="Arial Narrow"/>
          <w:color w:val="000000"/>
          <w:sz w:val="22"/>
          <w:szCs w:val="22"/>
          <w:lang w:val="en"/>
        </w:rPr>
        <w:t xml:space="preserve">Interexchange carrier traffic (e.g., sent-paid, information services and alternate operator services messages) received by </w:t>
      </w:r>
      <w:r w:rsidR="004D398D" w:rsidRPr="00766557">
        <w:rPr>
          <w:rFonts w:ascii="Arial Narrow" w:hAnsi="Arial Narrow"/>
          <w:color w:val="000000"/>
          <w:sz w:val="22"/>
          <w:szCs w:val="22"/>
          <w:lang w:val="en"/>
        </w:rPr>
        <w:t>AT&amp;T</w:t>
      </w:r>
      <w:r w:rsidR="006058EF" w:rsidRPr="00766557">
        <w:rPr>
          <w:rFonts w:ascii="Arial Narrow" w:hAnsi="Arial Narrow"/>
          <w:color w:val="000000"/>
          <w:sz w:val="22"/>
          <w:szCs w:val="22"/>
          <w:lang w:val="en"/>
        </w:rPr>
        <w:t xml:space="preserve"> </w:t>
      </w:r>
      <w:r w:rsidR="00E00998" w:rsidRPr="00766557">
        <w:rPr>
          <w:rFonts w:ascii="Arial Narrow" w:hAnsi="Arial Narrow"/>
          <w:color w:val="000000"/>
          <w:sz w:val="22"/>
          <w:szCs w:val="22"/>
          <w:lang w:val="en"/>
        </w:rPr>
        <w:t xml:space="preserve">for billing to Resale End User accounts will be returned as unbillable and will not be passed to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for billing. An unbillable code will be returned with those messages to the carrier indicating that the messages were generated by a Resale account and will not be billed by </w:t>
      </w:r>
      <w:r w:rsidR="004D398D" w:rsidRPr="00766557">
        <w:rPr>
          <w:rFonts w:ascii="Arial Narrow" w:hAnsi="Arial Narrow"/>
          <w:color w:val="000000"/>
          <w:sz w:val="22"/>
          <w:szCs w:val="22"/>
          <w:lang w:val="en"/>
        </w:rPr>
        <w:t>AT&amp;T</w:t>
      </w:r>
      <w:r w:rsidR="00E00998" w:rsidRPr="00766557">
        <w:rPr>
          <w:rFonts w:ascii="Arial Narrow" w:hAnsi="Arial Narrow"/>
          <w:color w:val="000000"/>
          <w:sz w:val="22"/>
          <w:szCs w:val="22"/>
          <w:lang w:val="en"/>
        </w:rPr>
        <w:t>.</w:t>
      </w:r>
    </w:p>
    <w:p w14:paraId="71A13D8C" w14:textId="2C9AE608" w:rsidR="00151F57" w:rsidRPr="00766557" w:rsidRDefault="00CF3EA3" w:rsidP="00CF3EA3">
      <w:pPr>
        <w:pStyle w:val="ListParagraph"/>
        <w:tabs>
          <w:tab w:val="left" w:pos="720"/>
        </w:tabs>
        <w:spacing w:before="120" w:after="120"/>
        <w:ind w:left="2160" w:hanging="720"/>
        <w:contextualSpacing w:val="0"/>
        <w:jc w:val="both"/>
        <w:rPr>
          <w:rFonts w:ascii="Arial Narrow" w:hAnsi="Arial Narrow"/>
          <w:color w:val="000000"/>
          <w:sz w:val="22"/>
          <w:szCs w:val="22"/>
          <w:lang w:val="en"/>
        </w:rPr>
      </w:pPr>
      <w:proofErr w:type="spellStart"/>
      <w:r w:rsidRPr="00766557">
        <w:rPr>
          <w:rFonts w:ascii="Arial Narrow" w:hAnsi="Arial Narrow"/>
          <w:color w:val="000000"/>
          <w:sz w:val="22"/>
          <w:szCs w:val="22"/>
          <w:lang w:val="en"/>
        </w:rPr>
        <w:t>CIS.4</w:t>
      </w:r>
      <w:proofErr w:type="spellEnd"/>
      <w:r w:rsidRPr="00766557">
        <w:rPr>
          <w:rFonts w:ascii="Arial Narrow" w:hAnsi="Arial Narrow"/>
          <w:color w:val="000000"/>
          <w:sz w:val="22"/>
          <w:szCs w:val="22"/>
          <w:lang w:val="en"/>
        </w:rPr>
        <w:tab/>
      </w:r>
      <w:r w:rsidR="004D398D" w:rsidRPr="00766557">
        <w:rPr>
          <w:rFonts w:ascii="Arial Narrow" w:hAnsi="Arial Narrow"/>
          <w:color w:val="000000"/>
          <w:sz w:val="22"/>
          <w:szCs w:val="22"/>
          <w:lang w:val="en"/>
        </w:rPr>
        <w:t xml:space="preserve">AT&amp;T </w:t>
      </w:r>
      <w:r w:rsidR="00E00998" w:rsidRPr="00766557">
        <w:rPr>
          <w:rFonts w:ascii="Arial Narrow" w:hAnsi="Arial Narrow"/>
          <w:color w:val="000000"/>
          <w:sz w:val="22"/>
          <w:szCs w:val="22"/>
          <w:lang w:val="en"/>
        </w:rPr>
        <w:t xml:space="preserve">shall not be responsible for the manner in which utilization of Resale Services or the associated charges are allocated to End Users or others by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Applicable rates and charges for services provided to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under this Attachment will be billed directly to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and shall be the responsibility of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w:t>
      </w:r>
    </w:p>
    <w:p w14:paraId="5DE6067F" w14:textId="38E5F7CB" w:rsidR="00151F57" w:rsidRPr="00766557" w:rsidRDefault="00531C94" w:rsidP="00531C94">
      <w:pPr>
        <w:pStyle w:val="ListParagraph"/>
        <w:tabs>
          <w:tab w:val="left" w:pos="720"/>
        </w:tabs>
        <w:spacing w:before="120" w:after="120"/>
        <w:ind w:left="2160" w:hanging="720"/>
        <w:contextualSpacing w:val="0"/>
        <w:jc w:val="both"/>
        <w:rPr>
          <w:rFonts w:ascii="Arial Narrow" w:hAnsi="Arial Narrow"/>
          <w:color w:val="000000"/>
          <w:sz w:val="22"/>
          <w:szCs w:val="22"/>
          <w:lang w:val="en"/>
        </w:rPr>
      </w:pPr>
      <w:proofErr w:type="spellStart"/>
      <w:r w:rsidRPr="00766557">
        <w:rPr>
          <w:rFonts w:ascii="Arial Narrow" w:hAnsi="Arial Narrow"/>
          <w:color w:val="000000"/>
          <w:sz w:val="22"/>
          <w:szCs w:val="22"/>
          <w:lang w:val="en"/>
        </w:rPr>
        <w:t>CIS.5</w:t>
      </w:r>
      <w:proofErr w:type="spellEnd"/>
      <w:r w:rsidRPr="00766557">
        <w:rPr>
          <w:rFonts w:ascii="Arial Narrow" w:hAnsi="Arial Narrow"/>
          <w:color w:val="000000"/>
          <w:sz w:val="22"/>
          <w:szCs w:val="22"/>
          <w:lang w:val="en"/>
        </w:rPr>
        <w:tab/>
      </w:r>
      <w:r w:rsidR="00E00998" w:rsidRPr="00766557">
        <w:rPr>
          <w:rFonts w:ascii="Arial Narrow" w:hAnsi="Arial Narrow"/>
          <w:color w:val="000000"/>
          <w:sz w:val="22"/>
          <w:szCs w:val="22"/>
          <w:lang w:val="en"/>
        </w:rPr>
        <w:t xml:space="preserve">Charges billed to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for all services provided under this Attachment shall be paid by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regardless of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’s ability or inability to collect from its End Users for such services.</w:t>
      </w:r>
    </w:p>
    <w:p w14:paraId="7B7514F3" w14:textId="13710C12" w:rsidR="00151F57" w:rsidRPr="00766557" w:rsidRDefault="00531C94" w:rsidP="00531C94">
      <w:pPr>
        <w:pStyle w:val="ListParagraph"/>
        <w:tabs>
          <w:tab w:val="left" w:pos="720"/>
        </w:tabs>
        <w:spacing w:before="120" w:after="120"/>
        <w:ind w:left="2160" w:hanging="720"/>
        <w:contextualSpacing w:val="0"/>
        <w:jc w:val="both"/>
        <w:rPr>
          <w:rFonts w:ascii="Arial Narrow" w:hAnsi="Arial Narrow"/>
          <w:color w:val="000000"/>
          <w:sz w:val="22"/>
          <w:szCs w:val="22"/>
          <w:lang w:val="en"/>
        </w:rPr>
      </w:pPr>
      <w:proofErr w:type="spellStart"/>
      <w:r w:rsidRPr="00766557">
        <w:rPr>
          <w:rFonts w:ascii="Arial Narrow" w:hAnsi="Arial Narrow"/>
          <w:color w:val="000000"/>
          <w:sz w:val="22"/>
          <w:szCs w:val="22"/>
          <w:lang w:val="en"/>
        </w:rPr>
        <w:t>CIS.6</w:t>
      </w:r>
      <w:proofErr w:type="spellEnd"/>
      <w:r w:rsidRPr="00766557">
        <w:rPr>
          <w:rFonts w:ascii="Arial Narrow" w:hAnsi="Arial Narrow"/>
          <w:color w:val="000000"/>
          <w:sz w:val="22"/>
          <w:szCs w:val="22"/>
          <w:lang w:val="en"/>
        </w:rPr>
        <w:tab/>
      </w:r>
      <w:r w:rsidR="00E00998" w:rsidRPr="00766557">
        <w:rPr>
          <w:rFonts w:ascii="Arial Narrow" w:hAnsi="Arial Narrow"/>
          <w:color w:val="000000"/>
          <w:sz w:val="22"/>
          <w:szCs w:val="22"/>
          <w:lang w:val="en"/>
        </w:rPr>
        <w:t xml:space="preserve">If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does not wish to be responsible for payment of charges for calling card, collect, or third number billed calls (Alternately Billed Traffic or “</w:t>
      </w:r>
      <w:proofErr w:type="spellStart"/>
      <w:r w:rsidR="00E00998" w:rsidRPr="00766557">
        <w:rPr>
          <w:rFonts w:ascii="Arial Narrow" w:hAnsi="Arial Narrow"/>
          <w:color w:val="000000"/>
          <w:sz w:val="22"/>
          <w:szCs w:val="22"/>
          <w:lang w:val="en"/>
        </w:rPr>
        <w:t>ABT</w:t>
      </w:r>
      <w:proofErr w:type="spellEnd"/>
      <w:r w:rsidR="00E00998" w:rsidRPr="00766557">
        <w:rPr>
          <w:rFonts w:ascii="Arial Narrow" w:hAnsi="Arial Narrow"/>
          <w:color w:val="000000"/>
          <w:sz w:val="22"/>
          <w:szCs w:val="22"/>
          <w:lang w:val="en"/>
        </w:rPr>
        <w:t xml:space="preserve">”) or toll and information services (for example, 900 calls),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must order the appropriate available blocking for lines provided under this Attachment and pay any applicable charges. It is the responsibility of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to order the appropriate toll restriction or blocking on lines resold to End Users.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acknowledges that blocking is not available for certain types of calls, including without limitation 800, 888, 411 and Directory Assistance Express Call Completion. Depending on the origination point, for example, calls originating from correctional facilities, some calls may bypass blocking systems. </w:t>
      </w:r>
      <w:r w:rsidR="004D398D" w:rsidRPr="00766557">
        <w:rPr>
          <w:rFonts w:ascii="Arial Narrow" w:hAnsi="Arial Narrow"/>
          <w:color w:val="000000"/>
          <w:sz w:val="22"/>
          <w:szCs w:val="22"/>
          <w:lang w:val="en"/>
        </w:rPr>
        <w:t>CLEC</w:t>
      </w:r>
      <w:r w:rsidR="00E00998" w:rsidRPr="00766557">
        <w:rPr>
          <w:rFonts w:ascii="Arial Narrow" w:hAnsi="Arial Narrow"/>
          <w:color w:val="000000"/>
          <w:sz w:val="22"/>
          <w:szCs w:val="22"/>
          <w:lang w:val="en"/>
        </w:rPr>
        <w:t xml:space="preserve"> acknowledges all such limitations and accepts all responsibility for any charges associated with calls for which blocking is not available and any charges associated with calls that bypass blocking systems.</w:t>
      </w:r>
      <w:r w:rsidR="00E00998" w:rsidRPr="00766557" w:rsidDel="00D00B61">
        <w:rPr>
          <w:rFonts w:ascii="Arial Narrow" w:hAnsi="Arial Narrow"/>
          <w:color w:val="000000"/>
          <w:sz w:val="22"/>
          <w:szCs w:val="22"/>
          <w:lang w:val="en"/>
        </w:rPr>
        <w:t xml:space="preserve"> </w:t>
      </w:r>
    </w:p>
    <w:p w14:paraId="7E72CB92" w14:textId="77777777" w:rsidR="001C39F8" w:rsidRPr="00766557" w:rsidRDefault="001C39F8" w:rsidP="00C41E2B">
      <w:pPr>
        <w:numPr>
          <w:ilvl w:val="0"/>
          <w:numId w:val="1"/>
        </w:numPr>
        <w:spacing w:before="120" w:after="120"/>
        <w:ind w:left="720" w:hanging="720"/>
        <w:jc w:val="both"/>
        <w:rPr>
          <w:rFonts w:ascii="Arial Narrow" w:hAnsi="Arial Narrow"/>
          <w:color w:val="000000"/>
          <w:sz w:val="22"/>
          <w:szCs w:val="22"/>
        </w:rPr>
      </w:pPr>
      <w:bookmarkStart w:id="3" w:name="BMAddCompleteNoticesReplacement"/>
      <w:r w:rsidRPr="00766557">
        <w:rPr>
          <w:rFonts w:ascii="Arial Narrow" w:hAnsi="Arial Narrow"/>
          <w:color w:val="000000"/>
          <w:sz w:val="22"/>
          <w:szCs w:val="22"/>
        </w:rPr>
        <w:t>The Parties agree to replace Section N from the Agreement with the following language:</w:t>
      </w:r>
    </w:p>
    <w:p w14:paraId="14F89275" w14:textId="77777777" w:rsidR="001C39F8" w:rsidRPr="00766557" w:rsidRDefault="001C39F8" w:rsidP="001C39F8">
      <w:pPr>
        <w:spacing w:before="120" w:after="120"/>
        <w:ind w:left="360" w:firstLine="360"/>
        <w:jc w:val="both"/>
        <w:rPr>
          <w:rFonts w:ascii="Arial Narrow" w:hAnsi="Arial Narrow"/>
          <w:b/>
          <w:color w:val="000000"/>
          <w:sz w:val="22"/>
          <w:szCs w:val="22"/>
        </w:rPr>
      </w:pPr>
      <w:bookmarkStart w:id="4" w:name="_Toc389823384"/>
      <w:r w:rsidRPr="00766557">
        <w:rPr>
          <w:rFonts w:ascii="Arial Narrow" w:hAnsi="Arial Narrow"/>
          <w:b/>
          <w:color w:val="000000"/>
          <w:sz w:val="22"/>
          <w:szCs w:val="22"/>
        </w:rPr>
        <w:t>N.</w:t>
      </w:r>
      <w:r w:rsidRPr="00766557">
        <w:rPr>
          <w:rFonts w:ascii="Arial Narrow" w:hAnsi="Arial Narrow"/>
          <w:b/>
          <w:color w:val="000000"/>
          <w:sz w:val="22"/>
          <w:szCs w:val="22"/>
        </w:rPr>
        <w:tab/>
      </w:r>
      <w:r w:rsidRPr="00766557">
        <w:rPr>
          <w:rFonts w:ascii="Arial Narrow" w:hAnsi="Arial Narrow"/>
          <w:b/>
          <w:color w:val="000000"/>
          <w:sz w:val="22"/>
          <w:szCs w:val="22"/>
          <w:u w:val="single"/>
        </w:rPr>
        <w:t>Notices</w:t>
      </w:r>
      <w:bookmarkEnd w:id="4"/>
    </w:p>
    <w:p w14:paraId="1F175412" w14:textId="115FF4DA" w:rsidR="001C39F8" w:rsidRPr="00766557" w:rsidRDefault="001C39F8" w:rsidP="001C39F8">
      <w:pPr>
        <w:tabs>
          <w:tab w:val="left" w:pos="2160"/>
          <w:tab w:val="left" w:pos="3870"/>
        </w:tabs>
        <w:spacing w:before="120" w:after="120"/>
        <w:ind w:left="1440" w:hanging="720"/>
        <w:jc w:val="both"/>
        <w:outlineLvl w:val="1"/>
        <w:rPr>
          <w:rFonts w:ascii="Arial Narrow" w:hAnsi="Arial Narrow"/>
          <w:bCs/>
          <w:iCs/>
          <w:color w:val="000000"/>
          <w:sz w:val="22"/>
          <w:szCs w:val="22"/>
        </w:rPr>
      </w:pPr>
      <w:proofErr w:type="spellStart"/>
      <w:r w:rsidRPr="00766557">
        <w:rPr>
          <w:rFonts w:ascii="Arial Narrow" w:hAnsi="Arial Narrow"/>
          <w:bCs/>
          <w:iCs/>
          <w:color w:val="000000"/>
          <w:sz w:val="22"/>
          <w:szCs w:val="22"/>
        </w:rPr>
        <w:t>N.1</w:t>
      </w:r>
      <w:proofErr w:type="spellEnd"/>
      <w:r w:rsidRPr="00766557">
        <w:rPr>
          <w:rFonts w:ascii="Arial Narrow" w:hAnsi="Arial Narrow"/>
          <w:bCs/>
          <w:iCs/>
          <w:color w:val="000000"/>
          <w:sz w:val="22"/>
          <w:szCs w:val="22"/>
        </w:rPr>
        <w:tab/>
        <w:t>Notices given by CLEC to AT&amp;T under this Agreement shall be in writing (unless specifically provided otherwise herein), and unless otherwise expressly required by this Agreement to be delivered to another representative or point of contact, shall be pursuant to at least one of the following methods:</w:t>
      </w:r>
    </w:p>
    <w:p w14:paraId="5D00E78A" w14:textId="77777777" w:rsidR="001C39F8" w:rsidRPr="00766557" w:rsidRDefault="001C39F8" w:rsidP="001C39F8">
      <w:pPr>
        <w:tabs>
          <w:tab w:val="left" w:pos="2160"/>
          <w:tab w:val="left" w:pos="3870"/>
        </w:tabs>
        <w:spacing w:before="120" w:after="120"/>
        <w:ind w:left="1440"/>
        <w:jc w:val="both"/>
        <w:outlineLvl w:val="1"/>
        <w:rPr>
          <w:rFonts w:ascii="Arial Narrow" w:hAnsi="Arial Narrow"/>
          <w:bCs/>
          <w:iCs/>
          <w:color w:val="000000"/>
          <w:sz w:val="22"/>
          <w:szCs w:val="22"/>
        </w:rPr>
      </w:pPr>
      <w:proofErr w:type="spellStart"/>
      <w:r w:rsidRPr="00766557">
        <w:rPr>
          <w:rFonts w:ascii="Arial Narrow" w:hAnsi="Arial Narrow"/>
          <w:bCs/>
          <w:iCs/>
          <w:color w:val="000000"/>
          <w:sz w:val="22"/>
          <w:szCs w:val="22"/>
        </w:rPr>
        <w:t>N.1.1</w:t>
      </w:r>
      <w:proofErr w:type="spellEnd"/>
      <w:r w:rsidRPr="00766557">
        <w:rPr>
          <w:rFonts w:ascii="Arial Narrow" w:hAnsi="Arial Narrow"/>
          <w:bCs/>
          <w:iCs/>
          <w:color w:val="000000"/>
          <w:sz w:val="22"/>
          <w:szCs w:val="22"/>
        </w:rPr>
        <w:tab/>
        <w:t>delivered by electronic mail (email).</w:t>
      </w:r>
    </w:p>
    <w:p w14:paraId="06BF9166" w14:textId="77777777" w:rsidR="001C39F8" w:rsidRPr="00766557" w:rsidRDefault="001C39F8" w:rsidP="001C39F8">
      <w:pPr>
        <w:spacing w:before="120" w:after="120"/>
        <w:ind w:left="1440"/>
        <w:jc w:val="both"/>
        <w:outlineLvl w:val="2"/>
        <w:rPr>
          <w:rFonts w:ascii="Arial Narrow" w:hAnsi="Arial Narrow"/>
          <w:bCs/>
          <w:color w:val="000000"/>
          <w:sz w:val="22"/>
          <w:szCs w:val="22"/>
        </w:rPr>
      </w:pPr>
      <w:proofErr w:type="spellStart"/>
      <w:r w:rsidRPr="00766557">
        <w:rPr>
          <w:rFonts w:ascii="Arial Narrow" w:hAnsi="Arial Narrow"/>
          <w:bCs/>
          <w:color w:val="000000"/>
          <w:sz w:val="22"/>
          <w:szCs w:val="22"/>
        </w:rPr>
        <w:t>N.1.2</w:t>
      </w:r>
      <w:proofErr w:type="spellEnd"/>
      <w:r w:rsidRPr="00766557">
        <w:rPr>
          <w:rFonts w:ascii="Arial Narrow" w:hAnsi="Arial Narrow"/>
          <w:bCs/>
          <w:color w:val="000000"/>
          <w:sz w:val="22"/>
          <w:szCs w:val="22"/>
        </w:rPr>
        <w:tab/>
        <w:t>delivered by facsimile.</w:t>
      </w:r>
    </w:p>
    <w:p w14:paraId="7E39979E" w14:textId="4F076BBC" w:rsidR="001C39F8" w:rsidRPr="00766557" w:rsidRDefault="001C39F8" w:rsidP="001C39F8">
      <w:pPr>
        <w:tabs>
          <w:tab w:val="left" w:pos="2160"/>
          <w:tab w:val="left" w:pos="3870"/>
        </w:tabs>
        <w:spacing w:before="120" w:after="120"/>
        <w:ind w:left="1440" w:hanging="720"/>
        <w:jc w:val="both"/>
        <w:outlineLvl w:val="1"/>
        <w:rPr>
          <w:rFonts w:ascii="Arial Narrow" w:hAnsi="Arial Narrow"/>
          <w:bCs/>
          <w:iCs/>
          <w:color w:val="000000"/>
          <w:sz w:val="22"/>
          <w:szCs w:val="22"/>
        </w:rPr>
      </w:pPr>
      <w:proofErr w:type="spellStart"/>
      <w:r w:rsidRPr="00766557">
        <w:rPr>
          <w:rFonts w:ascii="Arial Narrow" w:hAnsi="Arial Narrow"/>
          <w:bCs/>
          <w:iCs/>
          <w:color w:val="000000"/>
          <w:sz w:val="22"/>
          <w:szCs w:val="22"/>
        </w:rPr>
        <w:t>N.2</w:t>
      </w:r>
      <w:proofErr w:type="spellEnd"/>
      <w:r w:rsidRPr="00766557">
        <w:rPr>
          <w:rFonts w:ascii="Arial Narrow" w:hAnsi="Arial Narrow"/>
          <w:bCs/>
          <w:iCs/>
          <w:color w:val="000000"/>
          <w:sz w:val="22"/>
          <w:szCs w:val="22"/>
        </w:rPr>
        <w:tab/>
        <w:t>Notices given by AT&amp;T to the CLEC under this Agreement shall be in writing (unless specifically provided otherwise herein), and unless otherwise expressly required by this Agreement to be delivered to another representative or point of contact, shall be pursuant to the following method:</w:t>
      </w:r>
    </w:p>
    <w:p w14:paraId="33FF34DD" w14:textId="697FEAAE" w:rsidR="001C39F8" w:rsidRPr="00766557" w:rsidRDefault="001C39F8" w:rsidP="001C39F8">
      <w:pPr>
        <w:tabs>
          <w:tab w:val="left" w:pos="0"/>
          <w:tab w:val="left" w:pos="1620"/>
          <w:tab w:val="left" w:pos="2160"/>
          <w:tab w:val="left" w:pos="3870"/>
        </w:tabs>
        <w:spacing w:before="120" w:after="120"/>
        <w:ind w:left="2160" w:hanging="720"/>
        <w:jc w:val="both"/>
        <w:outlineLvl w:val="2"/>
        <w:rPr>
          <w:rFonts w:ascii="Arial Narrow" w:hAnsi="Arial Narrow" w:cs="Calibri"/>
          <w:bCs/>
          <w:color w:val="000000"/>
          <w:sz w:val="22"/>
          <w:szCs w:val="22"/>
        </w:rPr>
      </w:pPr>
      <w:proofErr w:type="spellStart"/>
      <w:r w:rsidRPr="00766557">
        <w:rPr>
          <w:rFonts w:ascii="Arial Narrow" w:hAnsi="Arial Narrow" w:cs="Calibri"/>
          <w:bCs/>
          <w:color w:val="000000"/>
          <w:sz w:val="22"/>
          <w:szCs w:val="22"/>
        </w:rPr>
        <w:t>N.2.1</w:t>
      </w:r>
      <w:proofErr w:type="spellEnd"/>
      <w:r w:rsidRPr="00766557">
        <w:rPr>
          <w:rFonts w:ascii="Arial Narrow" w:hAnsi="Arial Narrow" w:cs="Calibri"/>
          <w:bCs/>
          <w:color w:val="000000"/>
          <w:sz w:val="22"/>
          <w:szCs w:val="22"/>
        </w:rPr>
        <w:tab/>
      </w:r>
      <w:r w:rsidR="00833187" w:rsidRPr="00766557">
        <w:rPr>
          <w:rFonts w:ascii="Arial Narrow" w:hAnsi="Arial Narrow"/>
          <w:color w:val="000000"/>
          <w:sz w:val="22"/>
          <w:szCs w:val="22"/>
        </w:rPr>
        <w:t>delivered personally, delivered by express delivery service or mailed via certified mail or first class U.S. Postal Service, with postage prepaid and a return receipt requested.</w:t>
      </w:r>
    </w:p>
    <w:p w14:paraId="609BCAAB" w14:textId="77777777" w:rsidR="001C39F8" w:rsidRPr="00766557" w:rsidRDefault="001C39F8" w:rsidP="001C39F8">
      <w:pPr>
        <w:tabs>
          <w:tab w:val="left" w:pos="2160"/>
          <w:tab w:val="left" w:pos="3870"/>
        </w:tabs>
        <w:spacing w:before="120" w:after="120"/>
        <w:ind w:left="1440" w:hanging="720"/>
        <w:jc w:val="both"/>
        <w:outlineLvl w:val="1"/>
        <w:rPr>
          <w:rFonts w:ascii="Arial Narrow" w:hAnsi="Arial Narrow"/>
          <w:bCs/>
          <w:iCs/>
          <w:color w:val="000000"/>
          <w:sz w:val="22"/>
          <w:szCs w:val="22"/>
        </w:rPr>
      </w:pPr>
      <w:proofErr w:type="spellStart"/>
      <w:r w:rsidRPr="00766557">
        <w:rPr>
          <w:rFonts w:ascii="Arial Narrow" w:hAnsi="Arial Narrow"/>
          <w:bCs/>
          <w:iCs/>
          <w:color w:val="000000"/>
          <w:sz w:val="22"/>
          <w:szCs w:val="22"/>
        </w:rPr>
        <w:t>N.3</w:t>
      </w:r>
      <w:proofErr w:type="spellEnd"/>
      <w:r w:rsidRPr="00766557">
        <w:rPr>
          <w:rFonts w:ascii="Arial Narrow" w:hAnsi="Arial Narrow"/>
          <w:bCs/>
          <w:iCs/>
          <w:color w:val="000000"/>
          <w:sz w:val="22"/>
          <w:szCs w:val="22"/>
        </w:rPr>
        <w:tab/>
        <w:t>Notices will be deemed given as of the earliest of:</w:t>
      </w:r>
    </w:p>
    <w:p w14:paraId="53BADE6F" w14:textId="77777777" w:rsidR="001C39F8" w:rsidRPr="00766557" w:rsidRDefault="001C39F8" w:rsidP="001C39F8">
      <w:pPr>
        <w:spacing w:before="120" w:after="120"/>
        <w:ind w:left="1440"/>
        <w:jc w:val="both"/>
        <w:outlineLvl w:val="2"/>
        <w:rPr>
          <w:rFonts w:ascii="Arial Narrow" w:hAnsi="Arial Narrow"/>
          <w:bCs/>
          <w:color w:val="000000"/>
          <w:sz w:val="22"/>
          <w:szCs w:val="22"/>
        </w:rPr>
      </w:pPr>
      <w:proofErr w:type="spellStart"/>
      <w:proofErr w:type="gramStart"/>
      <w:r w:rsidRPr="00766557">
        <w:rPr>
          <w:rFonts w:ascii="Arial Narrow" w:hAnsi="Arial Narrow"/>
          <w:bCs/>
          <w:color w:val="000000"/>
          <w:sz w:val="22"/>
          <w:szCs w:val="22"/>
        </w:rPr>
        <w:t>N.3.1</w:t>
      </w:r>
      <w:proofErr w:type="spellEnd"/>
      <w:r w:rsidRPr="00766557">
        <w:rPr>
          <w:rFonts w:ascii="Arial Narrow" w:hAnsi="Arial Narrow"/>
          <w:bCs/>
          <w:color w:val="000000"/>
          <w:sz w:val="22"/>
          <w:szCs w:val="22"/>
        </w:rPr>
        <w:tab/>
        <w:t>the date of actual receipt.</w:t>
      </w:r>
      <w:proofErr w:type="gramEnd"/>
    </w:p>
    <w:p w14:paraId="0BC88B15" w14:textId="4DA95001" w:rsidR="00833187" w:rsidRPr="00766557" w:rsidRDefault="001C39F8" w:rsidP="001C39F8">
      <w:pPr>
        <w:tabs>
          <w:tab w:val="left" w:pos="0"/>
          <w:tab w:val="left" w:pos="1620"/>
          <w:tab w:val="left" w:pos="2160"/>
          <w:tab w:val="left" w:pos="3870"/>
        </w:tabs>
        <w:spacing w:before="120" w:after="120"/>
        <w:ind w:left="2160" w:hanging="720"/>
        <w:jc w:val="both"/>
        <w:outlineLvl w:val="2"/>
        <w:rPr>
          <w:rFonts w:ascii="Arial Narrow" w:hAnsi="Arial Narrow"/>
          <w:color w:val="000000"/>
          <w:sz w:val="22"/>
          <w:szCs w:val="22"/>
        </w:rPr>
      </w:pPr>
      <w:proofErr w:type="spellStart"/>
      <w:r w:rsidRPr="00766557">
        <w:rPr>
          <w:rFonts w:ascii="Arial Narrow" w:hAnsi="Arial Narrow"/>
          <w:bCs/>
          <w:color w:val="000000"/>
          <w:sz w:val="22"/>
          <w:szCs w:val="22"/>
        </w:rPr>
        <w:t>N.3.2</w:t>
      </w:r>
      <w:proofErr w:type="spellEnd"/>
      <w:r w:rsidRPr="00766557">
        <w:rPr>
          <w:rFonts w:ascii="Arial Narrow" w:hAnsi="Arial Narrow"/>
          <w:bCs/>
          <w:color w:val="000000"/>
          <w:sz w:val="22"/>
          <w:szCs w:val="22"/>
        </w:rPr>
        <w:tab/>
      </w:r>
      <w:r w:rsidR="00833187" w:rsidRPr="00766557">
        <w:rPr>
          <w:rFonts w:ascii="Arial Narrow" w:hAnsi="Arial Narrow"/>
          <w:color w:val="000000"/>
          <w:sz w:val="22"/>
          <w:szCs w:val="22"/>
        </w:rPr>
        <w:t>the next Business Day when sent via express delivery service;</w:t>
      </w:r>
      <w:r w:rsidR="005F2F0B" w:rsidRPr="00766557">
        <w:rPr>
          <w:rFonts w:ascii="Arial Narrow" w:hAnsi="Arial Narrow"/>
          <w:color w:val="000000"/>
          <w:sz w:val="22"/>
          <w:szCs w:val="22"/>
        </w:rPr>
        <w:t xml:space="preserve"> or</w:t>
      </w:r>
    </w:p>
    <w:p w14:paraId="298D856A" w14:textId="06A52E60" w:rsidR="001C39F8" w:rsidRPr="00766557" w:rsidRDefault="00833187" w:rsidP="001C39F8">
      <w:pPr>
        <w:tabs>
          <w:tab w:val="left" w:pos="0"/>
          <w:tab w:val="left" w:pos="1620"/>
          <w:tab w:val="left" w:pos="2160"/>
          <w:tab w:val="left" w:pos="3870"/>
        </w:tabs>
        <w:spacing w:before="120" w:after="120"/>
        <w:ind w:left="2160" w:hanging="720"/>
        <w:jc w:val="both"/>
        <w:outlineLvl w:val="2"/>
        <w:rPr>
          <w:rFonts w:ascii="Arial Narrow" w:hAnsi="Arial Narrow" w:cs="Calibri"/>
          <w:bCs/>
          <w:color w:val="000000"/>
          <w:sz w:val="22"/>
          <w:szCs w:val="22"/>
        </w:rPr>
      </w:pPr>
      <w:proofErr w:type="spellStart"/>
      <w:r w:rsidRPr="00766557">
        <w:rPr>
          <w:rFonts w:ascii="Arial Narrow" w:hAnsi="Arial Narrow"/>
          <w:bCs/>
          <w:color w:val="000000"/>
          <w:sz w:val="22"/>
          <w:szCs w:val="22"/>
        </w:rPr>
        <w:t>N.3.3</w:t>
      </w:r>
      <w:proofErr w:type="spellEnd"/>
      <w:r w:rsidRPr="00766557">
        <w:rPr>
          <w:rFonts w:ascii="Arial Narrow" w:hAnsi="Arial Narrow"/>
          <w:bCs/>
          <w:color w:val="000000"/>
          <w:sz w:val="22"/>
          <w:szCs w:val="22"/>
        </w:rPr>
        <w:tab/>
      </w:r>
      <w:r w:rsidRPr="00766557">
        <w:rPr>
          <w:rFonts w:ascii="Arial Narrow" w:hAnsi="Arial Narrow"/>
          <w:color w:val="000000"/>
          <w:sz w:val="22"/>
          <w:szCs w:val="22"/>
        </w:rPr>
        <w:t>five (5) calendar days after mailing in the case of first class or certified U.S. Postal Service</w:t>
      </w:r>
      <w:r w:rsidR="005F2F0B" w:rsidRPr="00766557">
        <w:rPr>
          <w:rFonts w:ascii="Arial Narrow" w:hAnsi="Arial Narrow"/>
          <w:color w:val="000000"/>
          <w:sz w:val="22"/>
          <w:szCs w:val="22"/>
        </w:rPr>
        <w:t>.</w:t>
      </w:r>
    </w:p>
    <w:p w14:paraId="35440E19" w14:textId="77777777" w:rsidR="001C39F8" w:rsidRPr="00766557" w:rsidRDefault="001C39F8" w:rsidP="001C39F8">
      <w:pPr>
        <w:tabs>
          <w:tab w:val="left" w:pos="2160"/>
          <w:tab w:val="left" w:pos="3870"/>
        </w:tabs>
        <w:spacing w:before="120" w:after="120"/>
        <w:ind w:left="1440" w:hanging="720"/>
        <w:jc w:val="both"/>
        <w:outlineLvl w:val="1"/>
        <w:rPr>
          <w:rFonts w:ascii="Arial Narrow" w:hAnsi="Arial Narrow"/>
          <w:bCs/>
          <w:iCs/>
          <w:color w:val="000000"/>
          <w:sz w:val="22"/>
          <w:szCs w:val="22"/>
        </w:rPr>
      </w:pPr>
      <w:proofErr w:type="spellStart"/>
      <w:r w:rsidRPr="00766557">
        <w:rPr>
          <w:rFonts w:ascii="Arial Narrow" w:hAnsi="Arial Narrow"/>
          <w:bCs/>
          <w:iCs/>
          <w:color w:val="000000"/>
          <w:sz w:val="22"/>
          <w:szCs w:val="22"/>
        </w:rPr>
        <w:t>N.4</w:t>
      </w:r>
      <w:proofErr w:type="spellEnd"/>
      <w:r w:rsidRPr="00766557">
        <w:rPr>
          <w:rFonts w:ascii="Arial Narrow" w:hAnsi="Arial Narrow"/>
          <w:bCs/>
          <w:iCs/>
          <w:color w:val="000000"/>
          <w:sz w:val="22"/>
          <w:szCs w:val="22"/>
        </w:rPr>
        <w:tab/>
        <w:t>Notices will be addressed to the Parties as follows:</w:t>
      </w:r>
    </w:p>
    <w:tbl>
      <w:tblPr>
        <w:tblW w:w="0" w:type="auto"/>
        <w:tblInd w:w="15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520"/>
        <w:gridCol w:w="4140"/>
      </w:tblGrid>
      <w:tr w:rsidR="001C39F8" w:rsidRPr="00766557" w14:paraId="5845285D" w14:textId="77777777" w:rsidTr="00B432B5">
        <w:tc>
          <w:tcPr>
            <w:tcW w:w="2520" w:type="dxa"/>
            <w:tcBorders>
              <w:top w:val="single" w:sz="18" w:space="0" w:color="000000"/>
              <w:left w:val="single" w:sz="18" w:space="0" w:color="000000"/>
              <w:bottom w:val="single" w:sz="18" w:space="0" w:color="000000"/>
              <w:right w:val="single" w:sz="18" w:space="0" w:color="000000"/>
            </w:tcBorders>
            <w:shd w:val="clear" w:color="auto" w:fill="auto"/>
          </w:tcPr>
          <w:p w14:paraId="0EDD9FB7"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br w:type="page"/>
              <w:t>NOTICE CONTACT</w:t>
            </w:r>
          </w:p>
        </w:tc>
        <w:tc>
          <w:tcPr>
            <w:tcW w:w="4140" w:type="dxa"/>
            <w:tcBorders>
              <w:top w:val="single" w:sz="18" w:space="0" w:color="000000"/>
              <w:left w:val="single" w:sz="18" w:space="0" w:color="000000"/>
              <w:bottom w:val="single" w:sz="18" w:space="0" w:color="000000"/>
              <w:right w:val="single" w:sz="18" w:space="0" w:color="000000"/>
            </w:tcBorders>
            <w:shd w:val="clear" w:color="auto" w:fill="B3B3B3"/>
          </w:tcPr>
          <w:p w14:paraId="6744DFA8" w14:textId="63790C05" w:rsidR="001C39F8" w:rsidRPr="00766557" w:rsidRDefault="001C39F8" w:rsidP="00B432B5">
            <w:pPr>
              <w:spacing w:after="120"/>
              <w:jc w:val="center"/>
              <w:rPr>
                <w:rFonts w:ascii="Arial Narrow" w:hAnsi="Arial Narrow"/>
                <w:color w:val="000000"/>
                <w:sz w:val="22"/>
                <w:szCs w:val="22"/>
              </w:rPr>
            </w:pPr>
            <w:r w:rsidRPr="00766557">
              <w:rPr>
                <w:rFonts w:ascii="Arial Narrow" w:hAnsi="Arial Narrow"/>
                <w:color w:val="000000"/>
                <w:sz w:val="22"/>
                <w:szCs w:val="22"/>
              </w:rPr>
              <w:t>CLEC CONTACT</w:t>
            </w:r>
          </w:p>
        </w:tc>
      </w:tr>
      <w:tr w:rsidR="001C39F8" w:rsidRPr="00766557" w14:paraId="14C07DF1" w14:textId="77777777" w:rsidTr="00B432B5">
        <w:tc>
          <w:tcPr>
            <w:tcW w:w="2520" w:type="dxa"/>
            <w:tcBorders>
              <w:top w:val="single" w:sz="18" w:space="0" w:color="000000"/>
              <w:left w:val="single" w:sz="18" w:space="0" w:color="000000"/>
              <w:bottom w:val="single" w:sz="18" w:space="0" w:color="000000"/>
              <w:right w:val="single" w:sz="18" w:space="0" w:color="000000"/>
            </w:tcBorders>
            <w:shd w:val="clear" w:color="auto" w:fill="auto"/>
          </w:tcPr>
          <w:p w14:paraId="702A6D0C"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NAME/TITLE</w:t>
            </w:r>
          </w:p>
        </w:tc>
        <w:tc>
          <w:tcPr>
            <w:tcW w:w="4140" w:type="dxa"/>
            <w:tcBorders>
              <w:top w:val="single" w:sz="18" w:space="0" w:color="000000"/>
              <w:left w:val="single" w:sz="18" w:space="0" w:color="000000"/>
              <w:bottom w:val="single" w:sz="18" w:space="0" w:color="000000"/>
              <w:right w:val="single" w:sz="18" w:space="0" w:color="000000"/>
            </w:tcBorders>
            <w:shd w:val="clear" w:color="auto" w:fill="auto"/>
          </w:tcPr>
          <w:p w14:paraId="26A64977" w14:textId="562D0158" w:rsidR="001C39F8" w:rsidRPr="00766557" w:rsidRDefault="00007264" w:rsidP="00B432B5">
            <w:pPr>
              <w:rPr>
                <w:rFonts w:ascii="Arial Narrow" w:hAnsi="Arial Narrow"/>
                <w:color w:val="000000"/>
                <w:sz w:val="22"/>
                <w:szCs w:val="22"/>
              </w:rPr>
            </w:pPr>
            <w:r w:rsidRPr="00766557">
              <w:rPr>
                <w:rFonts w:ascii="Arial Narrow" w:hAnsi="Arial Narrow"/>
                <w:color w:val="000000"/>
                <w:sz w:val="22"/>
                <w:szCs w:val="22"/>
              </w:rPr>
              <w:t xml:space="preserve">Rebecca </w:t>
            </w:r>
            <w:proofErr w:type="spellStart"/>
            <w:r w:rsidRPr="00766557">
              <w:rPr>
                <w:rFonts w:ascii="Arial Narrow" w:hAnsi="Arial Narrow"/>
                <w:color w:val="000000"/>
                <w:sz w:val="22"/>
                <w:szCs w:val="22"/>
              </w:rPr>
              <w:t>Sommi</w:t>
            </w:r>
            <w:proofErr w:type="spellEnd"/>
          </w:p>
          <w:p w14:paraId="545D277B" w14:textId="72F00608" w:rsidR="001C39F8" w:rsidRPr="00766557" w:rsidRDefault="00007264" w:rsidP="00B432B5">
            <w:pPr>
              <w:rPr>
                <w:rFonts w:ascii="Arial Narrow" w:hAnsi="Arial Narrow"/>
                <w:color w:val="000000"/>
                <w:sz w:val="22"/>
                <w:szCs w:val="22"/>
              </w:rPr>
            </w:pPr>
            <w:proofErr w:type="spellStart"/>
            <w:r w:rsidRPr="00766557">
              <w:rPr>
                <w:rFonts w:ascii="Arial Narrow" w:hAnsi="Arial Narrow"/>
                <w:color w:val="000000"/>
                <w:sz w:val="22"/>
                <w:szCs w:val="22"/>
              </w:rPr>
              <w:t>Sr</w:t>
            </w:r>
            <w:proofErr w:type="spellEnd"/>
            <w:r w:rsidRPr="00766557">
              <w:rPr>
                <w:rFonts w:ascii="Arial Narrow" w:hAnsi="Arial Narrow"/>
                <w:color w:val="000000"/>
                <w:sz w:val="22"/>
                <w:szCs w:val="22"/>
              </w:rPr>
              <w:t xml:space="preserve"> V.P. Operations Support</w:t>
            </w:r>
          </w:p>
        </w:tc>
      </w:tr>
      <w:tr w:rsidR="001C39F8" w:rsidRPr="00766557" w14:paraId="6211B966" w14:textId="77777777" w:rsidTr="00B432B5">
        <w:tc>
          <w:tcPr>
            <w:tcW w:w="2520" w:type="dxa"/>
            <w:tcBorders>
              <w:top w:val="single" w:sz="18" w:space="0" w:color="000000"/>
              <w:left w:val="single" w:sz="18" w:space="0" w:color="000000"/>
              <w:bottom w:val="single" w:sz="18" w:space="0" w:color="000000"/>
              <w:right w:val="single" w:sz="18" w:space="0" w:color="000000"/>
            </w:tcBorders>
            <w:shd w:val="clear" w:color="auto" w:fill="auto"/>
          </w:tcPr>
          <w:p w14:paraId="37AC3B60"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STREET ADDRESS</w:t>
            </w:r>
          </w:p>
        </w:tc>
        <w:tc>
          <w:tcPr>
            <w:tcW w:w="4140" w:type="dxa"/>
            <w:tcBorders>
              <w:top w:val="single" w:sz="18" w:space="0" w:color="000000"/>
              <w:left w:val="single" w:sz="18" w:space="0" w:color="000000"/>
              <w:bottom w:val="single" w:sz="18" w:space="0" w:color="000000"/>
              <w:right w:val="single" w:sz="18" w:space="0" w:color="000000"/>
            </w:tcBorders>
            <w:shd w:val="clear" w:color="auto" w:fill="auto"/>
          </w:tcPr>
          <w:p w14:paraId="656EADE3" w14:textId="776C23D1" w:rsidR="001C39F8" w:rsidRPr="00766557" w:rsidRDefault="00007264" w:rsidP="00B432B5">
            <w:pPr>
              <w:rPr>
                <w:rFonts w:ascii="Arial Narrow" w:hAnsi="Arial Narrow"/>
                <w:color w:val="000000"/>
                <w:sz w:val="22"/>
                <w:szCs w:val="22"/>
              </w:rPr>
            </w:pPr>
            <w:r w:rsidRPr="00766557">
              <w:rPr>
                <w:rFonts w:ascii="Arial Narrow" w:hAnsi="Arial Narrow"/>
                <w:color w:val="000000"/>
                <w:sz w:val="22"/>
                <w:szCs w:val="22"/>
              </w:rPr>
              <w:t>1018 West 9th Avenue</w:t>
            </w:r>
          </w:p>
        </w:tc>
      </w:tr>
      <w:tr w:rsidR="001C39F8" w:rsidRPr="00766557" w14:paraId="315D85CD" w14:textId="77777777" w:rsidTr="00B432B5">
        <w:tc>
          <w:tcPr>
            <w:tcW w:w="2520" w:type="dxa"/>
            <w:tcBorders>
              <w:top w:val="single" w:sz="18" w:space="0" w:color="000000"/>
              <w:left w:val="single" w:sz="18" w:space="0" w:color="000000"/>
              <w:bottom w:val="single" w:sz="18" w:space="0" w:color="000000"/>
              <w:right w:val="single" w:sz="18" w:space="0" w:color="000000"/>
            </w:tcBorders>
            <w:shd w:val="clear" w:color="auto" w:fill="auto"/>
          </w:tcPr>
          <w:p w14:paraId="5D027963"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CITY, STATE, ZIP CODE</w:t>
            </w:r>
          </w:p>
        </w:tc>
        <w:tc>
          <w:tcPr>
            <w:tcW w:w="4140" w:type="dxa"/>
            <w:tcBorders>
              <w:top w:val="single" w:sz="18" w:space="0" w:color="000000"/>
              <w:left w:val="single" w:sz="18" w:space="0" w:color="000000"/>
              <w:bottom w:val="single" w:sz="18" w:space="0" w:color="000000"/>
              <w:right w:val="single" w:sz="18" w:space="0" w:color="000000"/>
            </w:tcBorders>
            <w:shd w:val="clear" w:color="auto" w:fill="auto"/>
          </w:tcPr>
          <w:p w14:paraId="42F7A40E" w14:textId="728259BE" w:rsidR="001C39F8" w:rsidRPr="00766557" w:rsidRDefault="00007264" w:rsidP="00B432B5">
            <w:pPr>
              <w:rPr>
                <w:rFonts w:ascii="Arial Narrow" w:hAnsi="Arial Narrow"/>
                <w:color w:val="000000"/>
                <w:sz w:val="22"/>
                <w:szCs w:val="22"/>
              </w:rPr>
            </w:pPr>
            <w:r w:rsidRPr="00766557">
              <w:rPr>
                <w:rFonts w:ascii="Arial Narrow" w:hAnsi="Arial Narrow"/>
                <w:color w:val="000000"/>
                <w:sz w:val="22"/>
                <w:szCs w:val="22"/>
              </w:rPr>
              <w:t>King of Prussia</w:t>
            </w:r>
            <w:r w:rsidR="001C39F8" w:rsidRPr="00766557">
              <w:rPr>
                <w:rFonts w:ascii="Arial Narrow" w:hAnsi="Arial Narrow"/>
                <w:color w:val="000000"/>
                <w:sz w:val="22"/>
                <w:szCs w:val="22"/>
              </w:rPr>
              <w:t xml:space="preserve">, </w:t>
            </w:r>
            <w:r w:rsidRPr="00766557">
              <w:rPr>
                <w:rFonts w:ascii="Arial Narrow" w:hAnsi="Arial Narrow"/>
                <w:color w:val="000000"/>
                <w:sz w:val="22"/>
                <w:szCs w:val="22"/>
              </w:rPr>
              <w:t>PA</w:t>
            </w:r>
            <w:r w:rsidR="001C39F8" w:rsidRPr="00766557">
              <w:rPr>
                <w:rFonts w:ascii="Arial Narrow" w:hAnsi="Arial Narrow"/>
                <w:color w:val="000000"/>
                <w:sz w:val="22"/>
                <w:szCs w:val="22"/>
              </w:rPr>
              <w:t xml:space="preserve">  </w:t>
            </w:r>
            <w:r w:rsidRPr="00766557">
              <w:rPr>
                <w:rFonts w:ascii="Arial Narrow" w:hAnsi="Arial Narrow"/>
                <w:color w:val="000000"/>
                <w:sz w:val="22"/>
                <w:szCs w:val="22"/>
              </w:rPr>
              <w:t>19046</w:t>
            </w:r>
          </w:p>
        </w:tc>
      </w:tr>
      <w:tr w:rsidR="001C39F8" w:rsidRPr="00766557" w14:paraId="7E485355" w14:textId="77777777" w:rsidTr="00B432B5">
        <w:tc>
          <w:tcPr>
            <w:tcW w:w="2520" w:type="dxa"/>
            <w:tcBorders>
              <w:top w:val="single" w:sz="18" w:space="0" w:color="000000"/>
              <w:left w:val="single" w:sz="18" w:space="0" w:color="000000"/>
              <w:bottom w:val="single" w:sz="18" w:space="0" w:color="000000"/>
              <w:right w:val="single" w:sz="18" w:space="0" w:color="000000"/>
            </w:tcBorders>
            <w:shd w:val="clear" w:color="auto" w:fill="auto"/>
          </w:tcPr>
          <w:p w14:paraId="6BE2E5B5"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PHONE NUMBER*</w:t>
            </w:r>
          </w:p>
        </w:tc>
        <w:tc>
          <w:tcPr>
            <w:tcW w:w="4140" w:type="dxa"/>
            <w:tcBorders>
              <w:top w:val="single" w:sz="18" w:space="0" w:color="000000"/>
              <w:left w:val="single" w:sz="18" w:space="0" w:color="000000"/>
              <w:bottom w:val="single" w:sz="18" w:space="0" w:color="000000"/>
              <w:right w:val="single" w:sz="18" w:space="0" w:color="000000"/>
            </w:tcBorders>
            <w:shd w:val="clear" w:color="auto" w:fill="auto"/>
          </w:tcPr>
          <w:p w14:paraId="7A934198" w14:textId="2D236DA4" w:rsidR="001C39F8" w:rsidRPr="00766557" w:rsidRDefault="00007264" w:rsidP="00B432B5">
            <w:pPr>
              <w:rPr>
                <w:rFonts w:ascii="Arial Narrow" w:hAnsi="Arial Narrow"/>
                <w:color w:val="000000"/>
                <w:sz w:val="22"/>
                <w:szCs w:val="22"/>
              </w:rPr>
            </w:pPr>
            <w:r w:rsidRPr="00766557">
              <w:rPr>
                <w:rFonts w:ascii="Arial Narrow" w:hAnsi="Arial Narrow"/>
                <w:color w:val="000000"/>
                <w:sz w:val="22"/>
                <w:szCs w:val="22"/>
              </w:rPr>
              <w:t>610.755.4872</w:t>
            </w:r>
          </w:p>
        </w:tc>
      </w:tr>
      <w:tr w:rsidR="001C39F8" w:rsidRPr="00766557" w14:paraId="2F616D3E" w14:textId="77777777" w:rsidTr="00B432B5">
        <w:tc>
          <w:tcPr>
            <w:tcW w:w="2520" w:type="dxa"/>
            <w:tcBorders>
              <w:top w:val="single" w:sz="18" w:space="0" w:color="000000"/>
              <w:left w:val="single" w:sz="18" w:space="0" w:color="000000"/>
              <w:bottom w:val="single" w:sz="18" w:space="0" w:color="000000"/>
              <w:right w:val="single" w:sz="18" w:space="0" w:color="000000"/>
            </w:tcBorders>
            <w:shd w:val="clear" w:color="auto" w:fill="auto"/>
          </w:tcPr>
          <w:p w14:paraId="37B1F278"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FACSIMILE NUMBER</w:t>
            </w:r>
          </w:p>
        </w:tc>
        <w:tc>
          <w:tcPr>
            <w:tcW w:w="4140" w:type="dxa"/>
            <w:tcBorders>
              <w:top w:val="single" w:sz="18" w:space="0" w:color="000000"/>
              <w:left w:val="single" w:sz="18" w:space="0" w:color="000000"/>
              <w:bottom w:val="single" w:sz="18" w:space="0" w:color="000000"/>
              <w:right w:val="single" w:sz="18" w:space="0" w:color="000000"/>
            </w:tcBorders>
            <w:shd w:val="clear" w:color="auto" w:fill="auto"/>
          </w:tcPr>
          <w:p w14:paraId="40AFB28C" w14:textId="7135A827" w:rsidR="001C39F8" w:rsidRPr="00766557" w:rsidRDefault="00007264" w:rsidP="00B432B5">
            <w:pPr>
              <w:rPr>
                <w:rFonts w:ascii="Arial Narrow" w:hAnsi="Arial Narrow"/>
                <w:color w:val="000000"/>
                <w:sz w:val="22"/>
                <w:szCs w:val="22"/>
              </w:rPr>
            </w:pPr>
            <w:r w:rsidRPr="00766557">
              <w:rPr>
                <w:rFonts w:ascii="Arial Narrow" w:hAnsi="Arial Narrow"/>
                <w:color w:val="000000"/>
                <w:sz w:val="22"/>
                <w:szCs w:val="22"/>
              </w:rPr>
              <w:t>267.537.0064</w:t>
            </w:r>
          </w:p>
        </w:tc>
      </w:tr>
      <w:tr w:rsidR="001C39F8" w:rsidRPr="00766557" w14:paraId="3F248DDA" w14:textId="77777777" w:rsidTr="00B432B5">
        <w:tc>
          <w:tcPr>
            <w:tcW w:w="2520" w:type="dxa"/>
            <w:tcBorders>
              <w:top w:val="single" w:sz="18" w:space="0" w:color="000000"/>
              <w:left w:val="single" w:sz="18" w:space="0" w:color="000000"/>
              <w:bottom w:val="single" w:sz="18" w:space="0" w:color="000000"/>
              <w:right w:val="single" w:sz="18" w:space="0" w:color="000000"/>
            </w:tcBorders>
            <w:shd w:val="clear" w:color="auto" w:fill="auto"/>
          </w:tcPr>
          <w:p w14:paraId="47A8A8D5"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EMAIL ADDRESS</w:t>
            </w:r>
          </w:p>
        </w:tc>
        <w:tc>
          <w:tcPr>
            <w:tcW w:w="4140" w:type="dxa"/>
            <w:tcBorders>
              <w:top w:val="single" w:sz="18" w:space="0" w:color="000000"/>
              <w:left w:val="single" w:sz="18" w:space="0" w:color="000000"/>
              <w:bottom w:val="single" w:sz="18" w:space="0" w:color="000000"/>
              <w:right w:val="single" w:sz="18" w:space="0" w:color="000000"/>
            </w:tcBorders>
            <w:shd w:val="clear" w:color="auto" w:fill="auto"/>
          </w:tcPr>
          <w:p w14:paraId="2C61CDE5" w14:textId="1340E44D" w:rsidR="001C39F8" w:rsidRPr="00766557" w:rsidRDefault="00007264" w:rsidP="00B432B5">
            <w:pPr>
              <w:rPr>
                <w:rFonts w:ascii="Arial Narrow" w:hAnsi="Arial Narrow"/>
                <w:color w:val="000000"/>
                <w:sz w:val="22"/>
                <w:szCs w:val="22"/>
              </w:rPr>
            </w:pPr>
            <w:r w:rsidRPr="00766557">
              <w:rPr>
                <w:rFonts w:ascii="Arial Narrow" w:hAnsi="Arial Narrow"/>
                <w:color w:val="000000"/>
                <w:sz w:val="22"/>
                <w:szCs w:val="22"/>
              </w:rPr>
              <w:t>rsommi@broadviewnet.com</w:t>
            </w:r>
          </w:p>
        </w:tc>
      </w:tr>
    </w:tbl>
    <w:p w14:paraId="7862BEDB" w14:textId="77777777" w:rsidR="001C39F8" w:rsidRPr="00766557" w:rsidRDefault="001C39F8" w:rsidP="001C39F8">
      <w:pPr>
        <w:spacing w:line="120" w:lineRule="auto"/>
        <w:rPr>
          <w:rFonts w:ascii="Arial Narrow" w:hAnsi="Arial Narrow"/>
          <w:color w:val="000000"/>
          <w:sz w:val="22"/>
          <w:szCs w:val="22"/>
        </w:rPr>
      </w:pPr>
    </w:p>
    <w:tbl>
      <w:tblPr>
        <w:tblW w:w="0" w:type="auto"/>
        <w:tblInd w:w="15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520"/>
        <w:gridCol w:w="4140"/>
      </w:tblGrid>
      <w:tr w:rsidR="001C39F8" w:rsidRPr="00766557" w14:paraId="06474BF5" w14:textId="77777777" w:rsidTr="00B432B5">
        <w:tc>
          <w:tcPr>
            <w:tcW w:w="2520" w:type="dxa"/>
            <w:tcBorders>
              <w:top w:val="single" w:sz="18" w:space="0" w:color="000000"/>
              <w:left w:val="single" w:sz="18" w:space="0" w:color="000000"/>
              <w:bottom w:val="single" w:sz="18" w:space="0" w:color="000000"/>
              <w:right w:val="single" w:sz="18" w:space="0" w:color="000000"/>
            </w:tcBorders>
            <w:shd w:val="thinDiagCross" w:color="auto" w:fill="auto"/>
          </w:tcPr>
          <w:p w14:paraId="7F40CF84" w14:textId="77777777" w:rsidR="001C39F8" w:rsidRPr="00766557" w:rsidRDefault="001C39F8" w:rsidP="00B432B5">
            <w:pPr>
              <w:rPr>
                <w:rFonts w:ascii="Arial Narrow" w:hAnsi="Arial Narrow"/>
                <w:color w:val="000000"/>
                <w:sz w:val="22"/>
                <w:szCs w:val="22"/>
              </w:rPr>
            </w:pPr>
          </w:p>
        </w:tc>
        <w:tc>
          <w:tcPr>
            <w:tcW w:w="4140" w:type="dxa"/>
            <w:tcBorders>
              <w:top w:val="single" w:sz="18" w:space="0" w:color="000000"/>
              <w:left w:val="single" w:sz="18" w:space="0" w:color="000000"/>
              <w:bottom w:val="single" w:sz="18" w:space="0" w:color="000000"/>
            </w:tcBorders>
            <w:shd w:val="clear" w:color="auto" w:fill="B3B3B3"/>
          </w:tcPr>
          <w:p w14:paraId="7465F3CF" w14:textId="77777777" w:rsidR="001C39F8" w:rsidRPr="00766557" w:rsidRDefault="001C39F8" w:rsidP="00B432B5">
            <w:pPr>
              <w:jc w:val="center"/>
              <w:rPr>
                <w:rFonts w:ascii="Arial Narrow" w:hAnsi="Arial Narrow"/>
                <w:color w:val="000000"/>
                <w:sz w:val="22"/>
                <w:szCs w:val="22"/>
              </w:rPr>
            </w:pPr>
            <w:r w:rsidRPr="00766557">
              <w:rPr>
                <w:rFonts w:ascii="Arial Narrow" w:hAnsi="Arial Narrow"/>
                <w:color w:val="000000"/>
                <w:sz w:val="22"/>
                <w:szCs w:val="22"/>
              </w:rPr>
              <w:t>AT&amp;T CONTACT</w:t>
            </w:r>
          </w:p>
        </w:tc>
      </w:tr>
      <w:tr w:rsidR="001C39F8" w:rsidRPr="00766557" w14:paraId="342E63C7" w14:textId="77777777" w:rsidTr="00B432B5">
        <w:tc>
          <w:tcPr>
            <w:tcW w:w="2520" w:type="dxa"/>
            <w:tcBorders>
              <w:top w:val="single" w:sz="18" w:space="0" w:color="000000"/>
              <w:left w:val="single" w:sz="18" w:space="0" w:color="000000"/>
              <w:bottom w:val="single" w:sz="18" w:space="0" w:color="000000"/>
              <w:right w:val="single" w:sz="18" w:space="0" w:color="000000"/>
            </w:tcBorders>
            <w:shd w:val="clear" w:color="auto" w:fill="auto"/>
          </w:tcPr>
          <w:p w14:paraId="78399DF0"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NAME/TITLE</w:t>
            </w:r>
          </w:p>
        </w:tc>
        <w:tc>
          <w:tcPr>
            <w:tcW w:w="4140" w:type="dxa"/>
            <w:tcBorders>
              <w:top w:val="single" w:sz="18" w:space="0" w:color="000000"/>
              <w:left w:val="single" w:sz="18" w:space="0" w:color="000000"/>
              <w:bottom w:val="single" w:sz="18" w:space="0" w:color="000000"/>
            </w:tcBorders>
            <w:shd w:val="clear" w:color="auto" w:fill="auto"/>
          </w:tcPr>
          <w:p w14:paraId="556CF945"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Contract Management</w:t>
            </w:r>
          </w:p>
          <w:p w14:paraId="50A3BA49"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ATTN:  Notices Manager</w:t>
            </w:r>
          </w:p>
        </w:tc>
      </w:tr>
      <w:tr w:rsidR="001C39F8" w:rsidRPr="00766557" w14:paraId="4993ED78" w14:textId="77777777" w:rsidTr="00B432B5">
        <w:tc>
          <w:tcPr>
            <w:tcW w:w="2520" w:type="dxa"/>
            <w:tcBorders>
              <w:top w:val="single" w:sz="18" w:space="0" w:color="000000"/>
              <w:left w:val="single" w:sz="18" w:space="0" w:color="000000"/>
              <w:bottom w:val="single" w:sz="18" w:space="0" w:color="000000"/>
              <w:right w:val="single" w:sz="18" w:space="0" w:color="000000"/>
            </w:tcBorders>
            <w:shd w:val="clear" w:color="auto" w:fill="auto"/>
          </w:tcPr>
          <w:p w14:paraId="72B69A4A"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FACSIMILE NUMBER</w:t>
            </w:r>
          </w:p>
        </w:tc>
        <w:tc>
          <w:tcPr>
            <w:tcW w:w="4140" w:type="dxa"/>
            <w:tcBorders>
              <w:top w:val="single" w:sz="18" w:space="0" w:color="000000"/>
              <w:left w:val="single" w:sz="18" w:space="0" w:color="000000"/>
              <w:bottom w:val="single" w:sz="18" w:space="0" w:color="000000"/>
            </w:tcBorders>
            <w:shd w:val="clear" w:color="auto" w:fill="auto"/>
          </w:tcPr>
          <w:p w14:paraId="6249F048"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(214) 712-5792</w:t>
            </w:r>
          </w:p>
        </w:tc>
      </w:tr>
      <w:tr w:rsidR="001C39F8" w:rsidRPr="00766557" w14:paraId="54371C85" w14:textId="77777777" w:rsidTr="00B432B5">
        <w:tc>
          <w:tcPr>
            <w:tcW w:w="2520" w:type="dxa"/>
            <w:tcBorders>
              <w:top w:val="single" w:sz="18" w:space="0" w:color="000000"/>
              <w:left w:val="single" w:sz="18" w:space="0" w:color="000000"/>
              <w:bottom w:val="single" w:sz="18" w:space="0" w:color="000000"/>
              <w:right w:val="single" w:sz="18" w:space="0" w:color="000000"/>
            </w:tcBorders>
            <w:shd w:val="clear" w:color="auto" w:fill="auto"/>
          </w:tcPr>
          <w:p w14:paraId="4B0A0356" w14:textId="77777777"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EMAIL ADDRESS</w:t>
            </w:r>
          </w:p>
        </w:tc>
        <w:tc>
          <w:tcPr>
            <w:tcW w:w="4140" w:type="dxa"/>
            <w:tcBorders>
              <w:top w:val="single" w:sz="18" w:space="0" w:color="000000"/>
              <w:left w:val="single" w:sz="18" w:space="0" w:color="000000"/>
              <w:bottom w:val="single" w:sz="18" w:space="0" w:color="000000"/>
              <w:right w:val="single" w:sz="18" w:space="0" w:color="000000"/>
            </w:tcBorders>
            <w:shd w:val="clear" w:color="auto" w:fill="auto"/>
          </w:tcPr>
          <w:p w14:paraId="5A2EE5EA" w14:textId="14B57703" w:rsidR="001C39F8" w:rsidRPr="00766557" w:rsidRDefault="001C39F8" w:rsidP="00B432B5">
            <w:pPr>
              <w:rPr>
                <w:rFonts w:ascii="Arial Narrow" w:hAnsi="Arial Narrow"/>
                <w:color w:val="000000"/>
                <w:sz w:val="22"/>
                <w:szCs w:val="22"/>
              </w:rPr>
            </w:pPr>
            <w:r w:rsidRPr="00766557">
              <w:rPr>
                <w:rFonts w:ascii="Arial Narrow" w:hAnsi="Arial Narrow"/>
                <w:color w:val="000000"/>
                <w:sz w:val="22"/>
                <w:szCs w:val="22"/>
              </w:rPr>
              <w:t>The current email address as provided on AT&amp;T’s CLEC Online website</w:t>
            </w:r>
          </w:p>
        </w:tc>
      </w:tr>
    </w:tbl>
    <w:p w14:paraId="614E0457" w14:textId="77777777" w:rsidR="001C39F8" w:rsidRPr="00766557" w:rsidRDefault="001C39F8" w:rsidP="001C39F8">
      <w:pPr>
        <w:spacing w:before="120" w:after="120"/>
        <w:rPr>
          <w:rFonts w:ascii="Arial Narrow" w:hAnsi="Arial Narrow"/>
          <w:color w:val="000000"/>
          <w:sz w:val="22"/>
          <w:szCs w:val="22"/>
        </w:rPr>
      </w:pPr>
      <w:r w:rsidRPr="00766557">
        <w:rPr>
          <w:rFonts w:ascii="Arial Narrow" w:hAnsi="Arial Narrow"/>
          <w:color w:val="000000"/>
          <w:sz w:val="22"/>
          <w:szCs w:val="22"/>
        </w:rPr>
        <w:tab/>
      </w:r>
      <w:r w:rsidRPr="00766557">
        <w:rPr>
          <w:rFonts w:ascii="Arial Narrow" w:hAnsi="Arial Narrow"/>
          <w:color w:val="000000"/>
          <w:sz w:val="22"/>
          <w:szCs w:val="22"/>
        </w:rPr>
        <w:tab/>
        <w:t>*Informational only and not to be considered as an official notice vehicle under this Section.</w:t>
      </w:r>
    </w:p>
    <w:p w14:paraId="09095846" w14:textId="77777777" w:rsidR="001C39F8" w:rsidRPr="00766557" w:rsidRDefault="001C39F8" w:rsidP="001C39F8">
      <w:pPr>
        <w:tabs>
          <w:tab w:val="left" w:pos="2160"/>
          <w:tab w:val="left" w:pos="3870"/>
        </w:tabs>
        <w:spacing w:before="120" w:after="120"/>
        <w:ind w:left="1440" w:hanging="720"/>
        <w:jc w:val="both"/>
        <w:outlineLvl w:val="1"/>
        <w:rPr>
          <w:rFonts w:ascii="Arial Narrow" w:hAnsi="Arial Narrow"/>
          <w:bCs/>
          <w:iCs/>
          <w:color w:val="000000"/>
          <w:sz w:val="22"/>
          <w:szCs w:val="22"/>
        </w:rPr>
      </w:pPr>
      <w:proofErr w:type="spellStart"/>
      <w:r w:rsidRPr="00766557">
        <w:rPr>
          <w:rFonts w:ascii="Arial Narrow" w:hAnsi="Arial Narrow"/>
          <w:bCs/>
          <w:iCs/>
          <w:color w:val="000000"/>
          <w:sz w:val="22"/>
          <w:szCs w:val="22"/>
        </w:rPr>
        <w:t>N.5</w:t>
      </w:r>
      <w:proofErr w:type="spellEnd"/>
      <w:r w:rsidRPr="00766557">
        <w:rPr>
          <w:rFonts w:ascii="Arial Narrow" w:hAnsi="Arial Narrow"/>
          <w:bCs/>
          <w:iCs/>
          <w:color w:val="000000"/>
          <w:sz w:val="22"/>
          <w:szCs w:val="22"/>
        </w:rPr>
        <w:tab/>
        <w:t>Either Party may unilaterally change its designated contact name, address, email address, and/or facsimile number for the receipt of Notices by giving written Notice to the other Party in compliance with this Section N.  Unless explicitly stated otherwise, any change to the designated contact name, address, email address, and/or facsimile number will replace such information currently on file.  Any Notice to change the designated contact name, address, email address, and/or facsimile number for the receipt of Notices shall be deemed effective ten (10) calendar days following receipt by the other Party.</w:t>
      </w:r>
    </w:p>
    <w:p w14:paraId="5EEA730E" w14:textId="61083B66" w:rsidR="001C39F8" w:rsidRPr="00766557" w:rsidRDefault="001C39F8" w:rsidP="00C41E2B">
      <w:pPr>
        <w:tabs>
          <w:tab w:val="left" w:pos="2160"/>
          <w:tab w:val="left" w:pos="3870"/>
        </w:tabs>
        <w:spacing w:before="120" w:after="120"/>
        <w:ind w:left="1440" w:hanging="720"/>
        <w:jc w:val="both"/>
        <w:outlineLvl w:val="1"/>
        <w:rPr>
          <w:rFonts w:ascii="Arial Narrow" w:hAnsi="Arial Narrow" w:cs="Calibri"/>
          <w:bCs/>
          <w:color w:val="000000"/>
          <w:sz w:val="22"/>
          <w:szCs w:val="22"/>
        </w:rPr>
      </w:pPr>
      <w:proofErr w:type="spellStart"/>
      <w:r w:rsidRPr="00766557">
        <w:rPr>
          <w:rFonts w:ascii="Arial Narrow" w:hAnsi="Arial Narrow"/>
          <w:bCs/>
          <w:iCs/>
          <w:color w:val="000000"/>
          <w:sz w:val="22"/>
          <w:szCs w:val="22"/>
        </w:rPr>
        <w:t>N.6</w:t>
      </w:r>
      <w:proofErr w:type="spellEnd"/>
      <w:r w:rsidRPr="00766557">
        <w:rPr>
          <w:rFonts w:ascii="Arial Narrow" w:hAnsi="Arial Narrow"/>
          <w:bCs/>
          <w:iCs/>
          <w:color w:val="000000"/>
          <w:sz w:val="22"/>
          <w:szCs w:val="22"/>
        </w:rPr>
        <w:tab/>
        <w:t xml:space="preserve">In addition, CLEC agrees that it is responsible for providing </w:t>
      </w:r>
      <w:r w:rsidRPr="00766557">
        <w:rPr>
          <w:rFonts w:ascii="Arial Narrow" w:hAnsi="Arial Narrow"/>
          <w:bCs/>
          <w:iCs/>
          <w:caps/>
          <w:color w:val="000000"/>
          <w:sz w:val="22"/>
          <w:szCs w:val="22"/>
        </w:rPr>
        <w:t>AT&amp;T</w:t>
      </w:r>
      <w:r w:rsidRPr="00766557">
        <w:rPr>
          <w:rFonts w:ascii="Arial Narrow" w:hAnsi="Arial Narrow"/>
          <w:bCs/>
          <w:iCs/>
          <w:color w:val="000000"/>
          <w:sz w:val="22"/>
          <w:szCs w:val="22"/>
        </w:rPr>
        <w:t xml:space="preserve"> with CLEC’s </w:t>
      </w:r>
      <w:proofErr w:type="spellStart"/>
      <w:r w:rsidRPr="00766557">
        <w:rPr>
          <w:rFonts w:ascii="Arial Narrow" w:hAnsi="Arial Narrow"/>
          <w:bCs/>
          <w:iCs/>
          <w:color w:val="000000"/>
          <w:sz w:val="22"/>
          <w:szCs w:val="22"/>
        </w:rPr>
        <w:t>OCN</w:t>
      </w:r>
      <w:proofErr w:type="spellEnd"/>
      <w:r w:rsidRPr="00766557">
        <w:rPr>
          <w:rFonts w:ascii="Arial Narrow" w:hAnsi="Arial Narrow"/>
          <w:bCs/>
          <w:iCs/>
          <w:color w:val="000000"/>
          <w:sz w:val="22"/>
          <w:szCs w:val="22"/>
        </w:rPr>
        <w:t xml:space="preserve"> and </w:t>
      </w:r>
      <w:proofErr w:type="spellStart"/>
      <w:r w:rsidRPr="00766557">
        <w:rPr>
          <w:rFonts w:ascii="Arial Narrow" w:hAnsi="Arial Narrow"/>
          <w:bCs/>
          <w:iCs/>
          <w:color w:val="000000"/>
          <w:sz w:val="22"/>
          <w:szCs w:val="22"/>
        </w:rPr>
        <w:t>ACNA</w:t>
      </w:r>
      <w:proofErr w:type="spellEnd"/>
      <w:r w:rsidRPr="00766557">
        <w:rPr>
          <w:rFonts w:ascii="Arial Narrow" w:hAnsi="Arial Narrow"/>
          <w:bCs/>
          <w:iCs/>
          <w:color w:val="000000"/>
          <w:sz w:val="22"/>
          <w:szCs w:val="22"/>
        </w:rPr>
        <w:t xml:space="preserve"> numbers for the states in which CLEC is authorized to do business and in which CLEC is requesting that this Agreement apply.  In the event that CLEC wants to change and/or add to the </w:t>
      </w:r>
      <w:proofErr w:type="spellStart"/>
      <w:r w:rsidRPr="00766557">
        <w:rPr>
          <w:rFonts w:ascii="Arial Narrow" w:hAnsi="Arial Narrow"/>
          <w:bCs/>
          <w:iCs/>
          <w:color w:val="000000"/>
          <w:sz w:val="22"/>
          <w:szCs w:val="22"/>
        </w:rPr>
        <w:t>OCN</w:t>
      </w:r>
      <w:proofErr w:type="spellEnd"/>
      <w:r w:rsidRPr="00766557">
        <w:rPr>
          <w:rFonts w:ascii="Arial Narrow" w:hAnsi="Arial Narrow"/>
          <w:bCs/>
          <w:iCs/>
          <w:color w:val="000000"/>
          <w:sz w:val="22"/>
          <w:szCs w:val="22"/>
        </w:rPr>
        <w:t xml:space="preserve"> and/or </w:t>
      </w:r>
      <w:proofErr w:type="spellStart"/>
      <w:r w:rsidRPr="00766557">
        <w:rPr>
          <w:rFonts w:ascii="Arial Narrow" w:hAnsi="Arial Narrow"/>
          <w:bCs/>
          <w:iCs/>
          <w:color w:val="000000"/>
          <w:sz w:val="22"/>
          <w:szCs w:val="22"/>
        </w:rPr>
        <w:t>ACNA</w:t>
      </w:r>
      <w:proofErr w:type="spellEnd"/>
      <w:r w:rsidRPr="00766557">
        <w:rPr>
          <w:rFonts w:ascii="Arial Narrow" w:hAnsi="Arial Narrow"/>
          <w:bCs/>
          <w:iCs/>
          <w:color w:val="000000"/>
          <w:sz w:val="22"/>
          <w:szCs w:val="22"/>
        </w:rPr>
        <w:t xml:space="preserve"> information in the CLEC Profile, CLEC shall send written notice to </w:t>
      </w:r>
      <w:r w:rsidRPr="00766557">
        <w:rPr>
          <w:rFonts w:ascii="Arial Narrow" w:hAnsi="Arial Narrow"/>
          <w:bCs/>
          <w:iCs/>
          <w:caps/>
          <w:color w:val="000000"/>
          <w:sz w:val="22"/>
          <w:szCs w:val="22"/>
        </w:rPr>
        <w:t>AT&amp;T</w:t>
      </w:r>
      <w:r w:rsidRPr="00766557">
        <w:rPr>
          <w:rFonts w:ascii="Arial Narrow" w:hAnsi="Arial Narrow"/>
          <w:bCs/>
          <w:iCs/>
          <w:color w:val="000000"/>
          <w:sz w:val="22"/>
          <w:szCs w:val="22"/>
        </w:rPr>
        <w:t xml:space="preserve"> to be received at least thirty (30) days prior to the change and/or addition in accordance with this Section N notice provision; CLEC shall also update its CLEC Profile through the applicable form and/or web-based interface.</w:t>
      </w:r>
    </w:p>
    <w:p w14:paraId="634CD1D3" w14:textId="6A61CE04" w:rsidR="001C39F8" w:rsidRPr="00766557" w:rsidRDefault="001C39F8" w:rsidP="001C39F8">
      <w:pPr>
        <w:tabs>
          <w:tab w:val="left" w:pos="2160"/>
          <w:tab w:val="left" w:pos="3870"/>
        </w:tabs>
        <w:spacing w:before="120" w:after="120"/>
        <w:ind w:left="1440" w:hanging="720"/>
        <w:jc w:val="both"/>
        <w:outlineLvl w:val="1"/>
        <w:rPr>
          <w:rFonts w:ascii="Arial Narrow" w:hAnsi="Arial Narrow" w:cs="Arial Narrow"/>
          <w:color w:val="000000"/>
          <w:sz w:val="22"/>
          <w:szCs w:val="22"/>
        </w:rPr>
      </w:pPr>
      <w:proofErr w:type="spellStart"/>
      <w:r w:rsidRPr="00766557">
        <w:rPr>
          <w:rFonts w:ascii="Arial Narrow" w:hAnsi="Arial Narrow"/>
          <w:bCs/>
          <w:iCs/>
          <w:color w:val="000000"/>
          <w:sz w:val="22"/>
          <w:szCs w:val="22"/>
        </w:rPr>
        <w:t>N.7</w:t>
      </w:r>
      <w:proofErr w:type="spellEnd"/>
      <w:r w:rsidRPr="00766557">
        <w:rPr>
          <w:rFonts w:ascii="Arial Narrow" w:hAnsi="Arial Narrow"/>
          <w:bCs/>
          <w:iCs/>
          <w:color w:val="000000"/>
          <w:sz w:val="22"/>
          <w:szCs w:val="22"/>
        </w:rPr>
        <w:tab/>
      </w:r>
      <w:r w:rsidRPr="00766557">
        <w:rPr>
          <w:rFonts w:ascii="Arial Narrow" w:hAnsi="Arial Narrow"/>
          <w:bCs/>
          <w:iCs/>
          <w:caps/>
          <w:color w:val="000000"/>
          <w:sz w:val="22"/>
          <w:szCs w:val="22"/>
        </w:rPr>
        <w:t>AT&amp;T</w:t>
      </w:r>
      <w:r w:rsidRPr="00766557">
        <w:rPr>
          <w:rFonts w:ascii="Arial Narrow" w:hAnsi="Arial Narrow"/>
          <w:bCs/>
          <w:iCs/>
          <w:color w:val="000000"/>
          <w:sz w:val="22"/>
          <w:szCs w:val="22"/>
        </w:rPr>
        <w:t xml:space="preserve"> communicates official information to </w:t>
      </w:r>
      <w:proofErr w:type="spellStart"/>
      <w:r w:rsidRPr="00766557">
        <w:rPr>
          <w:rFonts w:ascii="Arial Narrow" w:hAnsi="Arial Narrow" w:cs="Calibri"/>
          <w:bCs/>
          <w:iCs/>
          <w:color w:val="000000"/>
          <w:sz w:val="22"/>
          <w:szCs w:val="22"/>
        </w:rPr>
        <w:t>CLEC</w:t>
      </w:r>
      <w:r w:rsidRPr="00766557">
        <w:rPr>
          <w:rFonts w:ascii="Arial Narrow" w:hAnsi="Arial Narrow"/>
          <w:bCs/>
          <w:iCs/>
          <w:color w:val="000000"/>
          <w:sz w:val="22"/>
          <w:szCs w:val="22"/>
        </w:rPr>
        <w:t>s</w:t>
      </w:r>
      <w:proofErr w:type="spellEnd"/>
      <w:r w:rsidRPr="00766557">
        <w:rPr>
          <w:rFonts w:ascii="Arial Narrow" w:hAnsi="Arial Narrow"/>
          <w:bCs/>
          <w:iCs/>
          <w:color w:val="000000"/>
          <w:sz w:val="22"/>
          <w:szCs w:val="22"/>
        </w:rPr>
        <w:t xml:space="preserve"> via its Accessible Letter, or other applicable, notification processes.  These processes involve electronic transmission and/or posting to the AT&amp;T CLEC Online website, inclusive of a variety of subjects including declaration of a force majeure, changes on business processes and policies, and other product/service related notices not requiring an amendment to this Agreement.</w:t>
      </w:r>
    </w:p>
    <w:p w14:paraId="67718091" w14:textId="6EF00FD1" w:rsidR="001C39F8" w:rsidRPr="00766557" w:rsidRDefault="001C39F8" w:rsidP="00C41E2B">
      <w:pPr>
        <w:numPr>
          <w:ilvl w:val="0"/>
          <w:numId w:val="1"/>
        </w:numPr>
        <w:tabs>
          <w:tab w:val="num" w:pos="720"/>
        </w:tabs>
        <w:spacing w:before="120" w:after="120"/>
        <w:ind w:left="720" w:hanging="720"/>
        <w:jc w:val="both"/>
        <w:rPr>
          <w:rFonts w:ascii="Arial Narrow" w:hAnsi="Arial Narrow"/>
          <w:color w:val="000000"/>
          <w:sz w:val="22"/>
          <w:szCs w:val="22"/>
        </w:rPr>
      </w:pPr>
      <w:bookmarkStart w:id="5" w:name="BMPointToSpecificTimeAndOrRates"/>
      <w:bookmarkEnd w:id="3"/>
      <w:r w:rsidRPr="00766557">
        <w:rPr>
          <w:rFonts w:ascii="Arial Narrow" w:hAnsi="Arial Narrow"/>
          <w:color w:val="000000"/>
          <w:sz w:val="22"/>
          <w:szCs w:val="22"/>
        </w:rPr>
        <w:t>There shall be no retroactive application of any provision of this Amendment prior to the Effective Date of an adopting CLEC’s agreement.</w:t>
      </w:r>
    </w:p>
    <w:p w14:paraId="2CA18DD1" w14:textId="77777777" w:rsidR="001C39F8" w:rsidRPr="00766557" w:rsidRDefault="001C39F8" w:rsidP="00C41E2B">
      <w:pPr>
        <w:numPr>
          <w:ilvl w:val="0"/>
          <w:numId w:val="1"/>
        </w:numPr>
        <w:tabs>
          <w:tab w:val="num" w:pos="720"/>
        </w:tabs>
        <w:spacing w:before="120" w:after="120"/>
        <w:ind w:left="720" w:hanging="720"/>
        <w:jc w:val="both"/>
        <w:rPr>
          <w:rFonts w:ascii="Arial Narrow" w:hAnsi="Arial Narrow"/>
          <w:color w:val="000000"/>
          <w:sz w:val="22"/>
          <w:szCs w:val="22"/>
        </w:rPr>
      </w:pPr>
      <w:bookmarkStart w:id="6" w:name="BMAddROR"/>
      <w:bookmarkEnd w:id="5"/>
      <w:r w:rsidRPr="00766557">
        <w:rPr>
          <w:rFonts w:ascii="Arial Narrow" w:hAnsi="Arial Narrow"/>
          <w:color w:val="000000"/>
          <w:sz w:val="22"/>
          <w:szCs w:val="22"/>
          <w:lang w:val="en"/>
        </w:rPr>
        <w:t>This Amendment shall be deemed to revise the terms and provisions of the Agreement only to the extent necessary to give effect to the terms and provisions of this Amendment.  In the event of a conflict between the terms and provisions of this Amendment and the terms and provisions of the Agreement (including all incorporated or accompanying Appendices, Addenda, and Exhibits to the Agreement), this Amendment shall govern, provided, however, that the fact that a term or provision appears in this Amendment but not in the Agreement, or in the Agreement but not in this Amendment, shall not be interpreted as, or deemed grounds for finding, a conflict for purposes of this Amendment.</w:t>
      </w:r>
    </w:p>
    <w:p w14:paraId="4CCA4538" w14:textId="77777777" w:rsidR="001C39F8" w:rsidRPr="00766557" w:rsidRDefault="001C39F8" w:rsidP="00C41E2B">
      <w:pPr>
        <w:numPr>
          <w:ilvl w:val="0"/>
          <w:numId w:val="1"/>
        </w:numPr>
        <w:tabs>
          <w:tab w:val="num" w:pos="720"/>
        </w:tabs>
        <w:spacing w:before="120" w:after="120"/>
        <w:ind w:left="720" w:hanging="720"/>
        <w:jc w:val="both"/>
        <w:rPr>
          <w:rFonts w:ascii="Arial Narrow" w:hAnsi="Arial Narrow"/>
          <w:color w:val="000000"/>
          <w:sz w:val="22"/>
          <w:szCs w:val="22"/>
        </w:rPr>
      </w:pPr>
      <w:r w:rsidRPr="00766557">
        <w:rPr>
          <w:rFonts w:ascii="Arial Narrow" w:hAnsi="Arial Narrow" w:cs="Arial Narrow"/>
          <w:color w:val="000000"/>
          <w:sz w:val="22"/>
          <w:szCs w:val="22"/>
        </w:rPr>
        <w:t>In entering into this Amendment, neither Party waives, and each Party expressly reserves, any rights, remedies or arguments it may have at law or under the intervening law or regulatory change provisions in the underlying Agreement (including intervening law rights asserted by either Party via written notice predating this Amendment) with respect to any orders, decisions, legislation or proceedings and any remands thereof, which the Parties have not yet fully incorporated into this Agreement or which may be the subject of further review.</w:t>
      </w:r>
    </w:p>
    <w:p w14:paraId="06CE5B53" w14:textId="77777777" w:rsidR="001C39F8" w:rsidRPr="00766557" w:rsidRDefault="001C39F8" w:rsidP="00C41E2B">
      <w:pPr>
        <w:pStyle w:val="BodyTextIndent"/>
        <w:numPr>
          <w:ilvl w:val="0"/>
          <w:numId w:val="1"/>
        </w:numPr>
        <w:tabs>
          <w:tab w:val="num" w:pos="720"/>
        </w:tabs>
        <w:spacing w:before="120" w:after="120"/>
        <w:ind w:left="720" w:hanging="720"/>
        <w:jc w:val="both"/>
        <w:rPr>
          <w:rFonts w:ascii="Arial Narrow" w:hAnsi="Arial Narrow"/>
          <w:color w:val="000000"/>
          <w:szCs w:val="22"/>
        </w:rPr>
      </w:pPr>
      <w:r w:rsidRPr="00766557">
        <w:rPr>
          <w:rFonts w:ascii="Arial Narrow" w:hAnsi="Arial Narrow"/>
          <w:color w:val="000000"/>
          <w:szCs w:val="22"/>
        </w:rPr>
        <w:t xml:space="preserve">This Amendment shall not modify or </w:t>
      </w:r>
      <w:proofErr w:type="gramStart"/>
      <w:r w:rsidRPr="00766557">
        <w:rPr>
          <w:rFonts w:ascii="Arial Narrow" w:hAnsi="Arial Narrow"/>
          <w:color w:val="000000"/>
          <w:szCs w:val="22"/>
        </w:rPr>
        <w:t>extend</w:t>
      </w:r>
      <w:proofErr w:type="gramEnd"/>
      <w:r w:rsidRPr="00766557">
        <w:rPr>
          <w:rFonts w:ascii="Arial Narrow" w:hAnsi="Arial Narrow"/>
          <w:color w:val="000000"/>
          <w:szCs w:val="22"/>
        </w:rPr>
        <w:t xml:space="preserve"> the Effective Date or Term of the underlying Agreement, but rather, shall be coterminous with such Agreement.</w:t>
      </w:r>
    </w:p>
    <w:p w14:paraId="35923ACC" w14:textId="77777777" w:rsidR="001C39F8" w:rsidRPr="00766557" w:rsidRDefault="001C39F8" w:rsidP="00C41E2B">
      <w:pPr>
        <w:pStyle w:val="BodyTextIndent"/>
        <w:numPr>
          <w:ilvl w:val="0"/>
          <w:numId w:val="1"/>
        </w:numPr>
        <w:tabs>
          <w:tab w:val="num" w:pos="720"/>
        </w:tabs>
        <w:spacing w:before="120" w:after="120"/>
        <w:ind w:left="720" w:hanging="720"/>
        <w:jc w:val="both"/>
        <w:rPr>
          <w:rFonts w:ascii="Arial Narrow" w:hAnsi="Arial Narrow"/>
          <w:color w:val="000000"/>
          <w:szCs w:val="22"/>
        </w:rPr>
      </w:pPr>
      <w:r w:rsidRPr="00766557">
        <w:rPr>
          <w:rFonts w:ascii="Arial Narrow" w:hAnsi="Arial Narrow"/>
          <w:color w:val="000000"/>
          <w:szCs w:val="22"/>
        </w:rPr>
        <w:t>EXCEPT AS MODIFIED HEREIN, ALL OTHER TERMS AND CONDITIONS OF THE UNDERLYING AGREEMENT SHALL REMAIN UNCHANGED AND IN FULL FORCE AND EFFECT.</w:t>
      </w:r>
    </w:p>
    <w:p w14:paraId="43C507E9" w14:textId="77777777" w:rsidR="00C41E2B" w:rsidRPr="00766557" w:rsidRDefault="001C39F8" w:rsidP="00C41E2B">
      <w:pPr>
        <w:pStyle w:val="BodyTextIndent"/>
        <w:numPr>
          <w:ilvl w:val="0"/>
          <w:numId w:val="1"/>
        </w:numPr>
        <w:tabs>
          <w:tab w:val="num" w:pos="720"/>
        </w:tabs>
        <w:spacing w:before="120" w:after="120"/>
        <w:ind w:left="720" w:hanging="720"/>
        <w:jc w:val="both"/>
        <w:rPr>
          <w:rFonts w:ascii="Arial Narrow" w:hAnsi="Arial Narrow"/>
          <w:color w:val="000000"/>
          <w:szCs w:val="22"/>
        </w:rPr>
      </w:pPr>
      <w:r w:rsidRPr="00766557">
        <w:rPr>
          <w:rFonts w:ascii="Arial Narrow" w:hAnsi="Arial Narrow"/>
          <w:color w:val="000000"/>
          <w:szCs w:val="22"/>
        </w:rPr>
        <w:t>Signatures by all Parties to this Amendment are required to effectuate this Amendment.  This Amendment may be executed in counterparts.  Each counterpart shall be considered an original and such counterparts shall together constitute one and the same instrument.</w:t>
      </w:r>
      <w:bookmarkStart w:id="7" w:name="BM17States"/>
      <w:bookmarkStart w:id="8" w:name="BMDeleteFiledandApprovalText"/>
      <w:bookmarkStart w:id="9" w:name="BMAddStateLanguageFor251_252"/>
      <w:bookmarkEnd w:id="6"/>
    </w:p>
    <w:p w14:paraId="72E8CAB4" w14:textId="78CD546D" w:rsidR="001C39F8" w:rsidRPr="00766557" w:rsidRDefault="001C39F8" w:rsidP="00C41E2B">
      <w:pPr>
        <w:pStyle w:val="BodyTextIndent"/>
        <w:numPr>
          <w:ilvl w:val="0"/>
          <w:numId w:val="1"/>
        </w:numPr>
        <w:tabs>
          <w:tab w:val="num" w:pos="720"/>
        </w:tabs>
        <w:spacing w:before="120" w:after="120"/>
        <w:ind w:left="720" w:hanging="720"/>
        <w:jc w:val="both"/>
        <w:rPr>
          <w:rFonts w:ascii="Arial Narrow" w:hAnsi="Arial Narrow"/>
          <w:color w:val="000000"/>
          <w:szCs w:val="22"/>
        </w:rPr>
      </w:pPr>
      <w:r w:rsidRPr="00766557">
        <w:rPr>
          <w:rFonts w:ascii="Arial Narrow" w:hAnsi="Arial Narrow"/>
          <w:color w:val="000000"/>
          <w:szCs w:val="22"/>
        </w:rPr>
        <w:t>For Alabama, Florida, Georgia, Illinois, Indiana, Kansas, Kentucky, Louisiana, Michigan, Mississippi, Missouri, Nevada, North Carolina, Oklahoma, South Carolina, Tennessee, Texas:</w:t>
      </w:r>
      <w:bookmarkEnd w:id="7"/>
      <w:r w:rsidRPr="00766557">
        <w:rPr>
          <w:rFonts w:ascii="Arial Narrow" w:hAnsi="Arial Narrow"/>
          <w:color w:val="000000"/>
          <w:szCs w:val="22"/>
        </w:rPr>
        <w:t xml:space="preserve">  This Amendment shall be filed with and is subject to approval by the applicable state Commission and shall become effective ten (10) days following approval by such Commission.  </w:t>
      </w:r>
      <w:bookmarkStart w:id="10" w:name="BMArkansas"/>
      <w:bookmarkEnd w:id="8"/>
      <w:r w:rsidRPr="00766557">
        <w:rPr>
          <w:rFonts w:ascii="Arial Narrow" w:hAnsi="Arial Narrow"/>
          <w:color w:val="000000"/>
          <w:szCs w:val="22"/>
        </w:rPr>
        <w:t xml:space="preserve">For Arkansas:  This Amendment shall be filed with the Arkansas Public Service Commission and shall become effective upon filing.  </w:t>
      </w:r>
      <w:bookmarkStart w:id="11" w:name="BMOhio"/>
      <w:bookmarkEnd w:id="10"/>
      <w:r w:rsidRPr="00766557">
        <w:rPr>
          <w:rFonts w:ascii="Arial Narrow" w:hAnsi="Arial Narrow"/>
          <w:color w:val="000000"/>
          <w:szCs w:val="22"/>
        </w:rPr>
        <w:t>For Ohio:  Based on the Public Utilities Commission of Ohio Rules, the Amendment is effective upon filing and is deemed approved by operation of law on the 91</w:t>
      </w:r>
      <w:r w:rsidRPr="00766557">
        <w:rPr>
          <w:rFonts w:ascii="Arial Narrow" w:hAnsi="Arial Narrow"/>
          <w:color w:val="000000"/>
          <w:szCs w:val="22"/>
          <w:vertAlign w:val="superscript"/>
        </w:rPr>
        <w:t>st</w:t>
      </w:r>
      <w:r w:rsidRPr="00766557">
        <w:rPr>
          <w:rFonts w:ascii="Arial Narrow" w:hAnsi="Arial Narrow"/>
          <w:color w:val="000000"/>
          <w:szCs w:val="22"/>
        </w:rPr>
        <w:t xml:space="preserve"> day after filing.  </w:t>
      </w:r>
      <w:bookmarkStart w:id="12" w:name="BMCalifornia"/>
      <w:bookmarkEnd w:id="11"/>
      <w:r w:rsidRPr="00766557">
        <w:rPr>
          <w:rFonts w:ascii="Arial Narrow" w:hAnsi="Arial Narrow"/>
          <w:color w:val="000000"/>
          <w:szCs w:val="22"/>
        </w:rPr>
        <w:t xml:space="preserve">For California:  Pursuant to Resolution </w:t>
      </w:r>
      <w:proofErr w:type="spellStart"/>
      <w:r w:rsidRPr="00766557">
        <w:rPr>
          <w:rFonts w:ascii="Arial Narrow" w:hAnsi="Arial Narrow"/>
          <w:color w:val="000000"/>
          <w:szCs w:val="22"/>
        </w:rPr>
        <w:t>ALJ</w:t>
      </w:r>
      <w:proofErr w:type="spellEnd"/>
      <w:r w:rsidRPr="00766557">
        <w:rPr>
          <w:rFonts w:ascii="Arial Narrow" w:hAnsi="Arial Narrow"/>
          <w:color w:val="000000"/>
          <w:szCs w:val="22"/>
        </w:rPr>
        <w:t xml:space="preserve"> 257, this filing will become effective, absent rejection of the Advice Letter by the Commission, upon thirty (30) days after the filing date of the Advice Letter to which this Amendment is appended.  </w:t>
      </w:r>
      <w:bookmarkStart w:id="13" w:name="BMWisconsin"/>
      <w:bookmarkEnd w:id="12"/>
      <w:r w:rsidRPr="00766557">
        <w:rPr>
          <w:rFonts w:ascii="Arial Narrow" w:hAnsi="Arial Narrow"/>
          <w:color w:val="000000"/>
          <w:szCs w:val="22"/>
        </w:rPr>
        <w:t>For Wisconsin:  Pursuant to Wisconsin Statute § 196.40, this Amendment shall become effective ten (10) days after the mailing date of the final order approving this Amendment.</w:t>
      </w:r>
      <w:bookmarkEnd w:id="9"/>
      <w:bookmarkEnd w:id="13"/>
    </w:p>
    <w:sectPr w:rsidR="001C39F8" w:rsidRPr="00766557" w:rsidSect="00151F57">
      <w:headerReference w:type="even" r:id="rId11"/>
      <w:headerReference w:type="default" r:id="rId12"/>
      <w:headerReference w:type="first" r:id="rId13"/>
      <w:pgSz w:w="12240" w:h="15840" w:code="1"/>
      <w:pgMar w:top="1440" w:right="1080" w:bottom="936" w:left="1080"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6BD43A" w14:textId="77777777" w:rsidR="00B95976" w:rsidRPr="00766557" w:rsidRDefault="00B95976">
      <w:pPr>
        <w:rPr>
          <w:color w:val="000000"/>
        </w:rPr>
      </w:pPr>
      <w:r w:rsidRPr="00766557">
        <w:rPr>
          <w:color w:val="000000"/>
        </w:rPr>
        <w:separator/>
      </w:r>
    </w:p>
  </w:endnote>
  <w:endnote w:type="continuationSeparator" w:id="0">
    <w:p w14:paraId="000F6A01" w14:textId="77777777" w:rsidR="00B95976" w:rsidRPr="00766557" w:rsidRDefault="00B95976">
      <w:pPr>
        <w:rPr>
          <w:color w:val="000000"/>
        </w:rPr>
      </w:pPr>
      <w:r w:rsidRPr="00766557">
        <w:rPr>
          <w:color w:val="00000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Narrow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Narrow">
    <w:panose1 w:val="00000000000000000000"/>
    <w:charset w:val="00"/>
    <w:family w:val="swiss"/>
    <w:notTrueType/>
    <w:pitch w:val="default"/>
    <w:sig w:usb0="00000003" w:usb1="00000000" w:usb2="00000000" w:usb3="00000000" w:csb0="00000001" w:csb1="00000000"/>
  </w:font>
  <w:font w:name="TTE25D6530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B9429" w14:textId="77777777" w:rsidR="00B95976" w:rsidRPr="00766557" w:rsidRDefault="00B95976">
      <w:pPr>
        <w:rPr>
          <w:color w:val="000000"/>
        </w:rPr>
      </w:pPr>
      <w:r w:rsidRPr="00766557">
        <w:rPr>
          <w:color w:val="000000"/>
        </w:rPr>
        <w:separator/>
      </w:r>
    </w:p>
  </w:footnote>
  <w:footnote w:type="continuationSeparator" w:id="0">
    <w:p w14:paraId="1009B0FD" w14:textId="77777777" w:rsidR="00B95976" w:rsidRPr="00766557" w:rsidRDefault="00B95976">
      <w:pPr>
        <w:rPr>
          <w:color w:val="000000"/>
        </w:rPr>
      </w:pPr>
      <w:r w:rsidRPr="00766557">
        <w:rPr>
          <w:color w:val="000000"/>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F361FD" w14:textId="1D7EE448" w:rsidR="00995D4F" w:rsidRPr="00766557" w:rsidRDefault="009301F1">
    <w:pPr>
      <w:pStyle w:val="Header"/>
      <w:rPr>
        <w:color w:val="000000"/>
      </w:rPr>
    </w:pPr>
    <w:r w:rsidRPr="00766557">
      <w:rPr>
        <w:noProof/>
        <w:color w:val="000000"/>
      </w:rPr>
      <mc:AlternateContent>
        <mc:Choice Requires="wps">
          <w:drawing>
            <wp:anchor distT="0" distB="0" distL="114300" distR="114300" simplePos="0" relativeHeight="251660288" behindDoc="0" locked="0" layoutInCell="1" allowOverlap="1" wp14:anchorId="3894E2EE" wp14:editId="5042608D">
              <wp:simplePos x="0" y="0"/>
              <wp:positionH relativeFrom="margin">
                <wp:align>center</wp:align>
              </wp:positionH>
              <wp:positionV relativeFrom="margin">
                <wp:align>center</wp:align>
              </wp:positionV>
              <wp:extent cx="6583680" cy="3338195"/>
              <wp:effectExtent l="0" t="1704975" r="0" b="1310005"/>
              <wp:wrapNone/>
              <wp:docPr id="2" name="WordArt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583680" cy="333819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1A616392" w14:textId="77777777" w:rsidR="009301F1" w:rsidRDefault="009301F1" w:rsidP="009301F1">
                          <w:pPr>
                            <w:pStyle w:val="NormalWeb"/>
                            <w:spacing w:before="0" w:beforeAutospacing="0" w:after="0" w:afterAutospacing="0"/>
                            <w:jc w:val="center"/>
                          </w:pPr>
                          <w:r>
                            <w:rPr>
                              <w:rFonts w:ascii="Tahoma" w:eastAsia="Tahoma" w:hAnsi="Tahoma" w:cs="Tahoma"/>
                              <w:b/>
                              <w:bCs/>
                              <w:color w:val="C0C0C0"/>
                              <w:sz w:val="20"/>
                              <w:szCs w:val="20"/>
                              <w14:textFill>
                                <w14:solidFill>
                                  <w14:srgbClr w14:val="C0C0C0">
                                    <w14:alpha w14:val="50000"/>
                                  </w14:srgbClr>
                                </w14:solidFill>
                              </w14:textFill>
                            </w:rPr>
                            <w:t>**DRAFT**</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894E2EE" id="_x0000_t202" coordsize="21600,21600" o:spt="202" path="m,l,21600r21600,l21600,xe">
              <v:stroke joinstyle="miter"/>
              <v:path gradientshapeok="t" o:connecttype="rect"/>
            </v:shapetype>
            <v:shape id="WordArt 3" o:spid="_x0000_s1026" type="#_x0000_t202" style="position:absolute;margin-left:0;margin-top:0;width:518.4pt;height:262.8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" filled="f" stroked="f">
              <v:stroke joinstyle="round"/>
              <o:lock v:ext="edit" aspectratio="t" shapetype="t"/>
              <v:textbox style="mso-fit-shape-to-text:t">
                <w:txbxContent>
                  <w:p w14:paraId="1A616392" w14:textId="77777777" w:rsidR="009301F1" w:rsidRDefault="009301F1" w:rsidP="009301F1">
                    <w:pPr>
                      <w:pStyle w:val="NormalWeb"/>
                      <w:spacing w:before="0" w:beforeAutospacing="0" w:after="0" w:afterAutospacing="0"/>
                      <w:jc w:val="center"/>
                    </w:pPr>
                    <w:r>
                      <w:rPr>
                        <w:rFonts w:ascii="Tahoma" w:eastAsia="Tahoma" w:hAnsi="Tahoma" w:cs="Tahoma"/>
                        <w:b/>
                        <w:bCs/>
                        <w:color w:val="C0C0C0"/>
                        <w:sz w:val="20"/>
                        <w:szCs w:val="20"/>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A1FD8" w14:textId="77777777" w:rsidR="00007264" w:rsidRPr="00766557" w:rsidRDefault="00007264" w:rsidP="00007264">
    <w:pPr>
      <w:pStyle w:val="Header"/>
      <w:jc w:val="right"/>
      <w:rPr>
        <w:rFonts w:ascii="Arial Narrow" w:hAnsi="Arial Narrow"/>
        <w:b/>
        <w:color w:val="000000"/>
        <w:sz w:val="16"/>
        <w:u w:val="single"/>
      </w:rPr>
    </w:pPr>
    <w:r w:rsidRPr="00766557">
      <w:rPr>
        <w:rFonts w:ascii="Arial Narrow" w:hAnsi="Arial Narrow"/>
        <w:color w:val="000000"/>
        <w:sz w:val="16"/>
      </w:rPr>
      <w:t xml:space="preserve"> Amendment – Lifeline/Link Up, ICC, Forbearance, CIS and Transit/AT&amp;T-</w:t>
    </w:r>
    <w:proofErr w:type="spellStart"/>
    <w:r w:rsidRPr="00766557">
      <w:rPr>
        <w:rFonts w:ascii="Arial Narrow" w:hAnsi="Arial Narrow"/>
        <w:color w:val="000000"/>
        <w:sz w:val="16"/>
      </w:rPr>
      <w:t>21STATE</w:t>
    </w:r>
    <w:proofErr w:type="spellEnd"/>
  </w:p>
  <w:p w14:paraId="7D88DAF5" w14:textId="77777777" w:rsidR="00007264" w:rsidRPr="00766557" w:rsidRDefault="00007264" w:rsidP="00007264">
    <w:pPr>
      <w:pStyle w:val="Header"/>
      <w:jc w:val="right"/>
      <w:rPr>
        <w:rFonts w:ascii="Arial Narrow" w:hAnsi="Arial Narrow"/>
        <w:color w:val="000000"/>
        <w:sz w:val="16"/>
      </w:rPr>
    </w:pPr>
    <w:r w:rsidRPr="00766557">
      <w:rPr>
        <w:rFonts w:ascii="Arial Narrow" w:hAnsi="Arial Narrow"/>
        <w:color w:val="000000"/>
        <w:sz w:val="16"/>
      </w:rPr>
      <w:t xml:space="preserve"> Page </w:t>
    </w:r>
    <w:r w:rsidRPr="00766557">
      <w:rPr>
        <w:rFonts w:ascii="Arial Narrow" w:hAnsi="Arial Narrow"/>
        <w:color w:val="000000"/>
        <w:sz w:val="16"/>
      </w:rPr>
      <w:fldChar w:fldCharType="begin"/>
    </w:r>
    <w:r w:rsidRPr="00766557">
      <w:rPr>
        <w:rFonts w:ascii="Arial Narrow" w:hAnsi="Arial Narrow"/>
        <w:color w:val="000000"/>
        <w:sz w:val="16"/>
      </w:rPr>
      <w:instrText xml:space="preserve"> PAGE  \* MERGEFORMAT </w:instrText>
    </w:r>
    <w:r w:rsidRPr="00766557">
      <w:rPr>
        <w:rFonts w:ascii="Arial Narrow" w:hAnsi="Arial Narrow"/>
        <w:color w:val="000000"/>
        <w:sz w:val="16"/>
      </w:rPr>
      <w:fldChar w:fldCharType="separate"/>
    </w:r>
    <w:r w:rsidR="000C66F8">
      <w:rPr>
        <w:rFonts w:ascii="Arial Narrow" w:hAnsi="Arial Narrow"/>
        <w:noProof/>
        <w:color w:val="000000"/>
        <w:sz w:val="16"/>
      </w:rPr>
      <w:t>9</w:t>
    </w:r>
    <w:r w:rsidRPr="00766557">
      <w:rPr>
        <w:rFonts w:ascii="Arial Narrow" w:hAnsi="Arial Narrow"/>
        <w:color w:val="000000"/>
        <w:sz w:val="16"/>
      </w:rPr>
      <w:fldChar w:fldCharType="end"/>
    </w:r>
    <w:r w:rsidRPr="00766557">
      <w:rPr>
        <w:rFonts w:ascii="Arial Narrow" w:hAnsi="Arial Narrow"/>
        <w:color w:val="000000"/>
        <w:sz w:val="16"/>
      </w:rPr>
      <w:t xml:space="preserve"> of </w:t>
    </w:r>
    <w:r w:rsidRPr="00766557">
      <w:rPr>
        <w:rFonts w:ascii="Arial Narrow" w:hAnsi="Arial Narrow"/>
        <w:color w:val="000000"/>
        <w:sz w:val="16"/>
      </w:rPr>
      <w:fldChar w:fldCharType="begin"/>
    </w:r>
    <w:r w:rsidRPr="00766557">
      <w:rPr>
        <w:rFonts w:ascii="Arial Narrow" w:hAnsi="Arial Narrow"/>
        <w:color w:val="000000"/>
        <w:sz w:val="16"/>
      </w:rPr>
      <w:instrText xml:space="preserve"> NUMPAGES  \* MERGEFORMAT </w:instrText>
    </w:r>
    <w:r w:rsidRPr="00766557">
      <w:rPr>
        <w:rFonts w:ascii="Arial Narrow" w:hAnsi="Arial Narrow"/>
        <w:color w:val="000000"/>
        <w:sz w:val="16"/>
      </w:rPr>
      <w:fldChar w:fldCharType="separate"/>
    </w:r>
    <w:r w:rsidR="000C66F8">
      <w:rPr>
        <w:rFonts w:ascii="Arial Narrow" w:hAnsi="Arial Narrow"/>
        <w:noProof/>
        <w:color w:val="000000"/>
        <w:sz w:val="16"/>
      </w:rPr>
      <w:t>9</w:t>
    </w:r>
    <w:r w:rsidRPr="00766557">
      <w:rPr>
        <w:rFonts w:ascii="Arial Narrow" w:hAnsi="Arial Narrow"/>
        <w:color w:val="000000"/>
        <w:sz w:val="16"/>
      </w:rPr>
      <w:fldChar w:fldCharType="end"/>
    </w:r>
  </w:p>
  <w:p w14:paraId="1EB310FC" w14:textId="77777777" w:rsidR="00007264" w:rsidRPr="00766557" w:rsidRDefault="00007264" w:rsidP="00007264">
    <w:pPr>
      <w:pStyle w:val="Header"/>
      <w:jc w:val="right"/>
      <w:rPr>
        <w:rFonts w:ascii="Arial Narrow" w:hAnsi="Arial Narrow"/>
        <w:color w:val="000000"/>
        <w:sz w:val="16"/>
      </w:rPr>
    </w:pPr>
    <w:r w:rsidRPr="00766557">
      <w:rPr>
        <w:rFonts w:ascii="Arial Narrow" w:hAnsi="Arial Narrow"/>
        <w:color w:val="000000"/>
        <w:sz w:val="16"/>
      </w:rPr>
      <w:t>BROADVIEW NETWORKS</w:t>
    </w:r>
  </w:p>
  <w:p w14:paraId="3E67E23C" w14:textId="569F48E5" w:rsidR="004C76DC" w:rsidRPr="00766557" w:rsidRDefault="00007264" w:rsidP="00007264">
    <w:pPr>
      <w:pStyle w:val="Header"/>
      <w:jc w:val="right"/>
      <w:rPr>
        <w:rFonts w:ascii="Arial Narrow" w:hAnsi="Arial Narrow"/>
        <w:color w:val="000000"/>
        <w:sz w:val="16"/>
      </w:rPr>
    </w:pPr>
    <w:r w:rsidRPr="00766557">
      <w:rPr>
        <w:rFonts w:ascii="Arial Narrow" w:hAnsi="Arial Narrow"/>
        <w:color w:val="000000"/>
        <w:sz w:val="16"/>
      </w:rPr>
      <w:t>Version:  03/23/16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917B3" w14:textId="417B0D78" w:rsidR="00995D4F" w:rsidRPr="00766557" w:rsidRDefault="009301F1">
    <w:pPr>
      <w:pStyle w:val="Header"/>
      <w:rPr>
        <w:color w:val="000000"/>
      </w:rPr>
    </w:pPr>
    <w:r w:rsidRPr="00766557">
      <w:rPr>
        <w:noProof/>
        <w:color w:val="000000"/>
      </w:rPr>
      <mc:AlternateContent>
        <mc:Choice Requires="wps">
          <w:drawing>
            <wp:anchor distT="0" distB="0" distL="114300" distR="114300" simplePos="0" relativeHeight="251659264" behindDoc="0" locked="0" layoutInCell="1" allowOverlap="1" wp14:anchorId="609AA600" wp14:editId="20CBB212">
              <wp:simplePos x="0" y="0"/>
              <wp:positionH relativeFrom="margin">
                <wp:align>center</wp:align>
              </wp:positionH>
              <wp:positionV relativeFrom="margin">
                <wp:align>center</wp:align>
              </wp:positionV>
              <wp:extent cx="6583680" cy="3338195"/>
              <wp:effectExtent l="0" t="1704975" r="0" b="1310005"/>
              <wp:wrapNone/>
              <wp:docPr id="1" name="WordArt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583680" cy="333819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65313D6F" w14:textId="77777777" w:rsidR="009301F1" w:rsidRDefault="009301F1" w:rsidP="009301F1">
                          <w:pPr>
                            <w:pStyle w:val="NormalWeb"/>
                            <w:spacing w:before="0" w:beforeAutospacing="0" w:after="0" w:afterAutospacing="0"/>
                            <w:jc w:val="center"/>
                          </w:pPr>
                          <w:r>
                            <w:rPr>
                              <w:rFonts w:ascii="Tahoma" w:eastAsia="Tahoma" w:hAnsi="Tahoma" w:cs="Tahoma"/>
                              <w:b/>
                              <w:bCs/>
                              <w:color w:val="C0C0C0"/>
                              <w:sz w:val="20"/>
                              <w:szCs w:val="20"/>
                              <w14:textFill>
                                <w14:solidFill>
                                  <w14:srgbClr w14:val="C0C0C0">
                                    <w14:alpha w14:val="50000"/>
                                  </w14:srgbClr>
                                </w14:solidFill>
                              </w14:textFill>
                            </w:rPr>
                            <w:t>**DRAFT**</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09AA600" id="_x0000_t202" coordsize="21600,21600" o:spt="202" path="m,l,21600r21600,l21600,xe">
              <v:stroke joinstyle="miter"/>
              <v:path gradientshapeok="t" o:connecttype="rect"/>
            </v:shapetype>
            <v:shape id="WordArt 2" o:spid="_x0000_s1027" type="#_x0000_t202" style="position:absolute;margin-left:0;margin-top:0;width:518.4pt;height:262.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" filled="f" stroked="f">
              <v:stroke joinstyle="round"/>
              <o:lock v:ext="edit" aspectratio="t" shapetype="t"/>
              <v:textbox style="mso-fit-shape-to-text:t">
                <w:txbxContent>
                  <w:p w14:paraId="65313D6F" w14:textId="77777777" w:rsidR="009301F1" w:rsidRDefault="009301F1" w:rsidP="009301F1">
                    <w:pPr>
                      <w:pStyle w:val="NormalWeb"/>
                      <w:spacing w:before="0" w:beforeAutospacing="0" w:after="0" w:afterAutospacing="0"/>
                      <w:jc w:val="center"/>
                    </w:pPr>
                    <w:r>
                      <w:rPr>
                        <w:rFonts w:ascii="Tahoma" w:eastAsia="Tahoma" w:hAnsi="Tahoma" w:cs="Tahoma"/>
                        <w:b/>
                        <w:bCs/>
                        <w:color w:val="C0C0C0"/>
                        <w:sz w:val="20"/>
                        <w:szCs w:val="20"/>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87179"/>
    <w:multiLevelType w:val="multilevel"/>
    <w:tmpl w:val="644ACCF8"/>
    <w:lvl w:ilvl="0">
      <w:start w:val="4"/>
      <w:numFmt w:val="decimal"/>
      <w:lvlText w:val="%1.0"/>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1CC1582A"/>
    <w:multiLevelType w:val="multilevel"/>
    <w:tmpl w:val="FD1CE7B0"/>
    <w:lvl w:ilvl="0">
      <w:start w:val="8"/>
      <w:numFmt w:val="decimal"/>
      <w:lvlText w:val="%1"/>
      <w:lvlJc w:val="left"/>
      <w:pPr>
        <w:ind w:left="384" w:hanging="384"/>
      </w:pPr>
      <w:rPr>
        <w:rFonts w:cs="Times New Roman" w:hint="default"/>
      </w:rPr>
    </w:lvl>
    <w:lvl w:ilvl="1">
      <w:start w:val="4"/>
      <w:numFmt w:val="decimal"/>
      <w:lvlText w:val="%1.%2"/>
      <w:lvlJc w:val="left"/>
      <w:pPr>
        <w:ind w:left="744" w:hanging="384"/>
      </w:pPr>
      <w:rPr>
        <w:rFonts w:cs="Times New Roman" w:hint="default"/>
      </w:rPr>
    </w:lvl>
    <w:lvl w:ilvl="2">
      <w:start w:val="5"/>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1D04682F"/>
    <w:multiLevelType w:val="multilevel"/>
    <w:tmpl w:val="4B7A1490"/>
    <w:lvl w:ilvl="0">
      <w:start w:val="3"/>
      <w:numFmt w:val="decimal"/>
      <w:lvlText w:val="%1.0"/>
      <w:lvlJc w:val="left"/>
      <w:pPr>
        <w:ind w:left="45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690" w:hanging="720"/>
      </w:pPr>
      <w:rPr>
        <w:rFonts w:hint="default"/>
      </w:rPr>
    </w:lvl>
    <w:lvl w:ilvl="5">
      <w:start w:val="1"/>
      <w:numFmt w:val="decimal"/>
      <w:lvlText w:val="%1.%2.%3.%4.%5.%6"/>
      <w:lvlJc w:val="left"/>
      <w:pPr>
        <w:ind w:left="4770"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70" w:hanging="1440"/>
      </w:pPr>
      <w:rPr>
        <w:rFonts w:hint="default"/>
      </w:rPr>
    </w:lvl>
    <w:lvl w:ilvl="8">
      <w:start w:val="1"/>
      <w:numFmt w:val="decimal"/>
      <w:lvlText w:val="%1.%2.%3.%4.%5.%6.%7.%8.%9"/>
      <w:lvlJc w:val="left"/>
      <w:pPr>
        <w:ind w:left="7290" w:hanging="1440"/>
      </w:pPr>
      <w:rPr>
        <w:rFonts w:hint="default"/>
      </w:rPr>
    </w:lvl>
  </w:abstractNum>
  <w:abstractNum w:abstractNumId="3">
    <w:nsid w:val="32BD44B9"/>
    <w:multiLevelType w:val="hybridMultilevel"/>
    <w:tmpl w:val="99CEFA7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387E98"/>
    <w:multiLevelType w:val="multilevel"/>
    <w:tmpl w:val="A856680A"/>
    <w:lvl w:ilvl="0">
      <w:start w:val="8"/>
      <w:numFmt w:val="decimal"/>
      <w:lvlText w:val="%1."/>
      <w:lvlJc w:val="left"/>
      <w:pPr>
        <w:ind w:left="1080" w:hanging="360"/>
      </w:pPr>
      <w:rPr>
        <w:rFonts w:ascii="Arial Narrow" w:hAnsi="Arial Narrow" w:hint="default"/>
        <w:b w:val="0"/>
        <w:sz w:val="22"/>
        <w:szCs w:val="22"/>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5">
    <w:nsid w:val="459F275A"/>
    <w:multiLevelType w:val="hybridMultilevel"/>
    <w:tmpl w:val="88E8CDD4"/>
    <w:lvl w:ilvl="0" w:tplc="6B5664C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F3D2B83"/>
    <w:multiLevelType w:val="multilevel"/>
    <w:tmpl w:val="D1985562"/>
    <w:lvl w:ilvl="0">
      <w:start w:val="8"/>
      <w:numFmt w:val="decimal"/>
      <w:lvlText w:val="%1"/>
      <w:lvlJc w:val="left"/>
      <w:pPr>
        <w:ind w:left="400" w:hanging="400"/>
      </w:pPr>
      <w:rPr>
        <w:rFonts w:hint="default"/>
        <w:color w:val="000000"/>
      </w:rPr>
    </w:lvl>
    <w:lvl w:ilvl="1">
      <w:start w:val="4"/>
      <w:numFmt w:val="decimal"/>
      <w:lvlText w:val="%1.%2"/>
      <w:lvlJc w:val="left"/>
      <w:pPr>
        <w:ind w:left="1480" w:hanging="400"/>
      </w:pPr>
      <w:rPr>
        <w:rFonts w:hint="default"/>
        <w:color w:val="000000"/>
      </w:rPr>
    </w:lvl>
    <w:lvl w:ilvl="2">
      <w:start w:val="5"/>
      <w:numFmt w:val="decimal"/>
      <w:lvlText w:val="%1.%2.%3"/>
      <w:lvlJc w:val="left"/>
      <w:pPr>
        <w:ind w:left="2880" w:hanging="720"/>
      </w:pPr>
      <w:rPr>
        <w:rFonts w:hint="default"/>
        <w:color w:val="000000"/>
      </w:rPr>
    </w:lvl>
    <w:lvl w:ilvl="3">
      <w:start w:val="1"/>
      <w:numFmt w:val="decimal"/>
      <w:lvlText w:val="%1.%2.%3.%4"/>
      <w:lvlJc w:val="left"/>
      <w:pPr>
        <w:ind w:left="3960" w:hanging="720"/>
      </w:pPr>
      <w:rPr>
        <w:rFonts w:hint="default"/>
        <w:color w:val="000000"/>
      </w:rPr>
    </w:lvl>
    <w:lvl w:ilvl="4">
      <w:start w:val="1"/>
      <w:numFmt w:val="decimal"/>
      <w:lvlText w:val="%1.%2.%3.%4.%5"/>
      <w:lvlJc w:val="left"/>
      <w:pPr>
        <w:ind w:left="5040" w:hanging="720"/>
      </w:pPr>
      <w:rPr>
        <w:rFonts w:hint="default"/>
        <w:color w:val="000000"/>
      </w:rPr>
    </w:lvl>
    <w:lvl w:ilvl="5">
      <w:start w:val="1"/>
      <w:numFmt w:val="decimal"/>
      <w:lvlText w:val="%1.%2.%3.%4.%5.%6"/>
      <w:lvlJc w:val="left"/>
      <w:pPr>
        <w:ind w:left="6480" w:hanging="1080"/>
      </w:pPr>
      <w:rPr>
        <w:rFonts w:hint="default"/>
        <w:color w:val="000000"/>
      </w:rPr>
    </w:lvl>
    <w:lvl w:ilvl="6">
      <w:start w:val="1"/>
      <w:numFmt w:val="decimal"/>
      <w:lvlText w:val="%1.%2.%3.%4.%5.%6.%7"/>
      <w:lvlJc w:val="left"/>
      <w:pPr>
        <w:ind w:left="7560" w:hanging="1080"/>
      </w:pPr>
      <w:rPr>
        <w:rFonts w:hint="default"/>
        <w:color w:val="000000"/>
      </w:rPr>
    </w:lvl>
    <w:lvl w:ilvl="7">
      <w:start w:val="1"/>
      <w:numFmt w:val="decimal"/>
      <w:lvlText w:val="%1.%2.%3.%4.%5.%6.%7.%8"/>
      <w:lvlJc w:val="left"/>
      <w:pPr>
        <w:ind w:left="9000" w:hanging="1440"/>
      </w:pPr>
      <w:rPr>
        <w:rFonts w:hint="default"/>
        <w:color w:val="000000"/>
      </w:rPr>
    </w:lvl>
    <w:lvl w:ilvl="8">
      <w:start w:val="1"/>
      <w:numFmt w:val="decimal"/>
      <w:lvlText w:val="%1.%2.%3.%4.%5.%6.%7.%8.%9"/>
      <w:lvlJc w:val="left"/>
      <w:pPr>
        <w:ind w:left="10080" w:hanging="1440"/>
      </w:pPr>
      <w:rPr>
        <w:rFonts w:hint="default"/>
        <w:color w:val="000000"/>
      </w:rPr>
    </w:lvl>
  </w:abstractNum>
  <w:abstractNum w:abstractNumId="7">
    <w:nsid w:val="70CD46FC"/>
    <w:multiLevelType w:val="multilevel"/>
    <w:tmpl w:val="0FB61FC0"/>
    <w:lvl w:ilvl="0">
      <w:start w:val="8"/>
      <w:numFmt w:val="decimal"/>
      <w:lvlText w:val="%1"/>
      <w:lvlJc w:val="left"/>
      <w:pPr>
        <w:ind w:left="400" w:hanging="400"/>
      </w:pPr>
      <w:rPr>
        <w:rFonts w:hint="default"/>
        <w:color w:val="000000"/>
      </w:rPr>
    </w:lvl>
    <w:lvl w:ilvl="1">
      <w:start w:val="4"/>
      <w:numFmt w:val="decimal"/>
      <w:lvlText w:val="%1.%2"/>
      <w:lvlJc w:val="left"/>
      <w:pPr>
        <w:ind w:left="760" w:hanging="400"/>
      </w:pPr>
      <w:rPr>
        <w:rFonts w:hint="default"/>
        <w:color w:val="000000"/>
      </w:rPr>
    </w:lvl>
    <w:lvl w:ilvl="2">
      <w:start w:val="5"/>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320" w:hanging="1440"/>
      </w:pPr>
      <w:rPr>
        <w:rFonts w:hint="default"/>
        <w:color w:val="000000"/>
      </w:rPr>
    </w:lvl>
  </w:abstractNum>
  <w:abstractNum w:abstractNumId="8">
    <w:nsid w:val="77F429CA"/>
    <w:multiLevelType w:val="multilevel"/>
    <w:tmpl w:val="FBA6A3DA"/>
    <w:lvl w:ilvl="0">
      <w:start w:val="1"/>
      <w:numFmt w:val="decimal"/>
      <w:pStyle w:val="Heading1"/>
      <w:isLgl/>
      <w:lvlText w:val="%1.0"/>
      <w:lvlJc w:val="left"/>
      <w:pPr>
        <w:tabs>
          <w:tab w:val="num" w:pos="720"/>
        </w:tabs>
        <w:ind w:left="720" w:hanging="720"/>
      </w:pPr>
      <w:rPr>
        <w:rFonts w:hint="default"/>
      </w:rPr>
    </w:lvl>
    <w:lvl w:ilvl="1">
      <w:start w:val="1"/>
      <w:numFmt w:val="decimal"/>
      <w:pStyle w:val="Heading2"/>
      <w:isLgl/>
      <w:lvlText w:val="%1.%2"/>
      <w:lvlJc w:val="left"/>
      <w:pPr>
        <w:tabs>
          <w:tab w:val="num" w:pos="810"/>
        </w:tabs>
        <w:ind w:left="810" w:hanging="720"/>
      </w:pPr>
      <w:rPr>
        <w:rFonts w:hint="default"/>
      </w:rPr>
    </w:lvl>
    <w:lvl w:ilvl="2">
      <w:start w:val="1"/>
      <w:numFmt w:val="decimal"/>
      <w:pStyle w:val="Heading3"/>
      <w:lvlText w:val="%1.%2.%3"/>
      <w:lvlJc w:val="left"/>
      <w:pPr>
        <w:tabs>
          <w:tab w:val="num" w:pos="1440"/>
        </w:tabs>
        <w:ind w:left="1440" w:hanging="720"/>
      </w:pPr>
      <w:rPr>
        <w:rFonts w:hint="default"/>
      </w:rPr>
    </w:lvl>
    <w:lvl w:ilvl="3">
      <w:start w:val="1"/>
      <w:numFmt w:val="decimal"/>
      <w:pStyle w:val="Heading4"/>
      <w:lvlText w:val="%1.%2.%3.%4"/>
      <w:lvlJc w:val="left"/>
      <w:pPr>
        <w:tabs>
          <w:tab w:val="num" w:pos="2203"/>
        </w:tabs>
        <w:ind w:left="2203" w:hanging="763"/>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3168"/>
        </w:tabs>
        <w:ind w:left="3168" w:hanging="1008"/>
      </w:pPr>
      <w:rPr>
        <w:rFonts w:hint="default"/>
      </w:rPr>
    </w:lvl>
    <w:lvl w:ilvl="5">
      <w:start w:val="1"/>
      <w:numFmt w:val="decimal"/>
      <w:pStyle w:val="Heading6"/>
      <w:lvlText w:val="%1.%2.%3.%4.%5.%6"/>
      <w:lvlJc w:val="left"/>
      <w:pPr>
        <w:tabs>
          <w:tab w:val="num" w:pos="1296"/>
        </w:tabs>
        <w:ind w:left="1296" w:hanging="1152"/>
      </w:pPr>
      <w:rPr>
        <w:rFonts w:hint="default"/>
      </w:rPr>
    </w:lvl>
    <w:lvl w:ilvl="6">
      <w:start w:val="1"/>
      <w:numFmt w:val="decimal"/>
      <w:pStyle w:val="Heading7"/>
      <w:lvlText w:val="%1.%2.%3.%4.%5.%6.%7"/>
      <w:lvlJc w:val="left"/>
      <w:pPr>
        <w:tabs>
          <w:tab w:val="num" w:pos="1440"/>
        </w:tabs>
        <w:ind w:left="1440" w:hanging="1296"/>
      </w:pPr>
      <w:rPr>
        <w:rFonts w:hint="default"/>
      </w:rPr>
    </w:lvl>
    <w:lvl w:ilvl="7">
      <w:start w:val="1"/>
      <w:numFmt w:val="decimal"/>
      <w:pStyle w:val="Heading8"/>
      <w:lvlText w:val="%1.%2.%3.%4.%5.%6.%7.%8"/>
      <w:lvlJc w:val="left"/>
      <w:pPr>
        <w:tabs>
          <w:tab w:val="num" w:pos="1584"/>
        </w:tabs>
        <w:ind w:left="1584" w:hanging="1440"/>
      </w:pPr>
      <w:rPr>
        <w:rFonts w:hint="default"/>
      </w:rPr>
    </w:lvl>
    <w:lvl w:ilvl="8">
      <w:start w:val="1"/>
      <w:numFmt w:val="decimal"/>
      <w:pStyle w:val="Heading9"/>
      <w:lvlText w:val="%1.%2.%3.%4.%5.%6.%7.%8.%9"/>
      <w:lvlJc w:val="left"/>
      <w:pPr>
        <w:tabs>
          <w:tab w:val="num" w:pos="1728"/>
        </w:tabs>
        <w:ind w:left="1728" w:hanging="1584"/>
      </w:pPr>
      <w:rPr>
        <w:rFonts w:hint="default"/>
      </w:rPr>
    </w:lvl>
  </w:abstractNum>
  <w:abstractNum w:abstractNumId="9">
    <w:nsid w:val="794639E9"/>
    <w:multiLevelType w:val="multilevel"/>
    <w:tmpl w:val="184EEA9E"/>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9"/>
  </w:num>
  <w:num w:numId="3">
    <w:abstractNumId w:val="2"/>
  </w:num>
  <w:num w:numId="4">
    <w:abstractNumId w:val="0"/>
  </w:num>
  <w:num w:numId="5">
    <w:abstractNumId w:val="3"/>
  </w:num>
  <w:num w:numId="6">
    <w:abstractNumId w:val="5"/>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977"/>
    <w:rsid w:val="00007264"/>
    <w:rsid w:val="00011BF0"/>
    <w:rsid w:val="00017705"/>
    <w:rsid w:val="0002169D"/>
    <w:rsid w:val="00023965"/>
    <w:rsid w:val="00034342"/>
    <w:rsid w:val="00046AF7"/>
    <w:rsid w:val="00047289"/>
    <w:rsid w:val="00060F09"/>
    <w:rsid w:val="00074AB6"/>
    <w:rsid w:val="0009411F"/>
    <w:rsid w:val="0009665D"/>
    <w:rsid w:val="000975DE"/>
    <w:rsid w:val="000A7EB2"/>
    <w:rsid w:val="000B2904"/>
    <w:rsid w:val="000C5428"/>
    <w:rsid w:val="000C5892"/>
    <w:rsid w:val="000C5B02"/>
    <w:rsid w:val="000C66F8"/>
    <w:rsid w:val="000D1DD6"/>
    <w:rsid w:val="000D2567"/>
    <w:rsid w:val="000D3D37"/>
    <w:rsid w:val="000E052E"/>
    <w:rsid w:val="000F369F"/>
    <w:rsid w:val="000F48E7"/>
    <w:rsid w:val="000F7A19"/>
    <w:rsid w:val="00121A74"/>
    <w:rsid w:val="00127273"/>
    <w:rsid w:val="00151F57"/>
    <w:rsid w:val="0015323F"/>
    <w:rsid w:val="0015338E"/>
    <w:rsid w:val="001617B5"/>
    <w:rsid w:val="00172FAD"/>
    <w:rsid w:val="001745FD"/>
    <w:rsid w:val="00180074"/>
    <w:rsid w:val="001C39F8"/>
    <w:rsid w:val="001D2E23"/>
    <w:rsid w:val="001E08CA"/>
    <w:rsid w:val="001F1085"/>
    <w:rsid w:val="001F47A4"/>
    <w:rsid w:val="001F4CE8"/>
    <w:rsid w:val="00223E7D"/>
    <w:rsid w:val="00224D0E"/>
    <w:rsid w:val="00230DA7"/>
    <w:rsid w:val="00257844"/>
    <w:rsid w:val="00271689"/>
    <w:rsid w:val="00277C0D"/>
    <w:rsid w:val="00281F97"/>
    <w:rsid w:val="002E2017"/>
    <w:rsid w:val="002F5607"/>
    <w:rsid w:val="002F6056"/>
    <w:rsid w:val="00302315"/>
    <w:rsid w:val="003417D3"/>
    <w:rsid w:val="003515AF"/>
    <w:rsid w:val="003551C7"/>
    <w:rsid w:val="00364AA6"/>
    <w:rsid w:val="003830D5"/>
    <w:rsid w:val="003A6F3F"/>
    <w:rsid w:val="003A7E8A"/>
    <w:rsid w:val="003D2715"/>
    <w:rsid w:val="003E2D38"/>
    <w:rsid w:val="003E6853"/>
    <w:rsid w:val="003F0D7C"/>
    <w:rsid w:val="003F0FA5"/>
    <w:rsid w:val="00401F22"/>
    <w:rsid w:val="00402047"/>
    <w:rsid w:val="0040636E"/>
    <w:rsid w:val="004151C3"/>
    <w:rsid w:val="00432BB7"/>
    <w:rsid w:val="004330F4"/>
    <w:rsid w:val="00436C9E"/>
    <w:rsid w:val="00471009"/>
    <w:rsid w:val="004822EB"/>
    <w:rsid w:val="00496329"/>
    <w:rsid w:val="004A6181"/>
    <w:rsid w:val="004A718E"/>
    <w:rsid w:val="004B3920"/>
    <w:rsid w:val="004B65B9"/>
    <w:rsid w:val="004C4C43"/>
    <w:rsid w:val="004C76DC"/>
    <w:rsid w:val="004D1916"/>
    <w:rsid w:val="004D398D"/>
    <w:rsid w:val="004D57F7"/>
    <w:rsid w:val="004E312F"/>
    <w:rsid w:val="00510A28"/>
    <w:rsid w:val="00531C94"/>
    <w:rsid w:val="00545616"/>
    <w:rsid w:val="00545872"/>
    <w:rsid w:val="00553679"/>
    <w:rsid w:val="00554DD6"/>
    <w:rsid w:val="005560FA"/>
    <w:rsid w:val="00561D8D"/>
    <w:rsid w:val="00570409"/>
    <w:rsid w:val="005A1FAB"/>
    <w:rsid w:val="005B0BD3"/>
    <w:rsid w:val="005B6116"/>
    <w:rsid w:val="005B76F0"/>
    <w:rsid w:val="005C705A"/>
    <w:rsid w:val="005D3BA5"/>
    <w:rsid w:val="005D5E89"/>
    <w:rsid w:val="005F2F0B"/>
    <w:rsid w:val="005F4E2A"/>
    <w:rsid w:val="006058EF"/>
    <w:rsid w:val="00625292"/>
    <w:rsid w:val="00626DF4"/>
    <w:rsid w:val="00632B1F"/>
    <w:rsid w:val="006427AF"/>
    <w:rsid w:val="00645871"/>
    <w:rsid w:val="00651F39"/>
    <w:rsid w:val="00682F3E"/>
    <w:rsid w:val="00687FBD"/>
    <w:rsid w:val="006916DB"/>
    <w:rsid w:val="00693C59"/>
    <w:rsid w:val="006A356A"/>
    <w:rsid w:val="006B5F09"/>
    <w:rsid w:val="006C1191"/>
    <w:rsid w:val="006C127A"/>
    <w:rsid w:val="006D2289"/>
    <w:rsid w:val="006D2E1E"/>
    <w:rsid w:val="006E26AE"/>
    <w:rsid w:val="007149D7"/>
    <w:rsid w:val="0071660C"/>
    <w:rsid w:val="007226A8"/>
    <w:rsid w:val="00732977"/>
    <w:rsid w:val="00736403"/>
    <w:rsid w:val="00741080"/>
    <w:rsid w:val="007439B5"/>
    <w:rsid w:val="00766557"/>
    <w:rsid w:val="007919F0"/>
    <w:rsid w:val="007A41E3"/>
    <w:rsid w:val="007B42CF"/>
    <w:rsid w:val="007C2E86"/>
    <w:rsid w:val="007D7460"/>
    <w:rsid w:val="007E1298"/>
    <w:rsid w:val="007E18E8"/>
    <w:rsid w:val="007F5CA0"/>
    <w:rsid w:val="007F69B5"/>
    <w:rsid w:val="00812685"/>
    <w:rsid w:val="008143B9"/>
    <w:rsid w:val="0082559A"/>
    <w:rsid w:val="00826148"/>
    <w:rsid w:val="00826212"/>
    <w:rsid w:val="00833187"/>
    <w:rsid w:val="00846160"/>
    <w:rsid w:val="00851D97"/>
    <w:rsid w:val="008534AC"/>
    <w:rsid w:val="00860971"/>
    <w:rsid w:val="008629DB"/>
    <w:rsid w:val="00884159"/>
    <w:rsid w:val="008929E9"/>
    <w:rsid w:val="008B1CE7"/>
    <w:rsid w:val="008B4285"/>
    <w:rsid w:val="008C7EF0"/>
    <w:rsid w:val="008D1682"/>
    <w:rsid w:val="0090500F"/>
    <w:rsid w:val="00911A13"/>
    <w:rsid w:val="009301F1"/>
    <w:rsid w:val="00954478"/>
    <w:rsid w:val="00960F5A"/>
    <w:rsid w:val="009914E1"/>
    <w:rsid w:val="00992FC8"/>
    <w:rsid w:val="00995D4F"/>
    <w:rsid w:val="009B6226"/>
    <w:rsid w:val="009C17D7"/>
    <w:rsid w:val="009D2605"/>
    <w:rsid w:val="009E6658"/>
    <w:rsid w:val="00A03ED8"/>
    <w:rsid w:val="00A10B4D"/>
    <w:rsid w:val="00A1450D"/>
    <w:rsid w:val="00A44947"/>
    <w:rsid w:val="00A645B1"/>
    <w:rsid w:val="00A73374"/>
    <w:rsid w:val="00AA3EEF"/>
    <w:rsid w:val="00AA41A7"/>
    <w:rsid w:val="00AA5D5A"/>
    <w:rsid w:val="00AB624C"/>
    <w:rsid w:val="00AC0454"/>
    <w:rsid w:val="00AD3C45"/>
    <w:rsid w:val="00AE283C"/>
    <w:rsid w:val="00B108BD"/>
    <w:rsid w:val="00B116D9"/>
    <w:rsid w:val="00B207DE"/>
    <w:rsid w:val="00B26667"/>
    <w:rsid w:val="00B26FDB"/>
    <w:rsid w:val="00B43A56"/>
    <w:rsid w:val="00B5465C"/>
    <w:rsid w:val="00B72571"/>
    <w:rsid w:val="00B8259B"/>
    <w:rsid w:val="00B90590"/>
    <w:rsid w:val="00B917AA"/>
    <w:rsid w:val="00B95976"/>
    <w:rsid w:val="00BA1F7A"/>
    <w:rsid w:val="00BC4E44"/>
    <w:rsid w:val="00BD0EDB"/>
    <w:rsid w:val="00BD4B4A"/>
    <w:rsid w:val="00C01A23"/>
    <w:rsid w:val="00C147E3"/>
    <w:rsid w:val="00C17CEB"/>
    <w:rsid w:val="00C32E65"/>
    <w:rsid w:val="00C41A23"/>
    <w:rsid w:val="00C41E2B"/>
    <w:rsid w:val="00C70914"/>
    <w:rsid w:val="00C775AF"/>
    <w:rsid w:val="00C80014"/>
    <w:rsid w:val="00C85E86"/>
    <w:rsid w:val="00CD2EE8"/>
    <w:rsid w:val="00CF3EA3"/>
    <w:rsid w:val="00CF4AF1"/>
    <w:rsid w:val="00D02945"/>
    <w:rsid w:val="00D23A71"/>
    <w:rsid w:val="00D261ED"/>
    <w:rsid w:val="00D315A4"/>
    <w:rsid w:val="00D43B09"/>
    <w:rsid w:val="00D50DC8"/>
    <w:rsid w:val="00D5289A"/>
    <w:rsid w:val="00D750AC"/>
    <w:rsid w:val="00D75644"/>
    <w:rsid w:val="00D87499"/>
    <w:rsid w:val="00D9197D"/>
    <w:rsid w:val="00D93DCF"/>
    <w:rsid w:val="00D95305"/>
    <w:rsid w:val="00DA3F99"/>
    <w:rsid w:val="00DA460A"/>
    <w:rsid w:val="00DB1936"/>
    <w:rsid w:val="00DB19E7"/>
    <w:rsid w:val="00DB6165"/>
    <w:rsid w:val="00DD4729"/>
    <w:rsid w:val="00DF67D8"/>
    <w:rsid w:val="00E00998"/>
    <w:rsid w:val="00E0375B"/>
    <w:rsid w:val="00E1258A"/>
    <w:rsid w:val="00E374A3"/>
    <w:rsid w:val="00E7335C"/>
    <w:rsid w:val="00E832A7"/>
    <w:rsid w:val="00E86119"/>
    <w:rsid w:val="00EA4608"/>
    <w:rsid w:val="00EA4BB5"/>
    <w:rsid w:val="00EB0591"/>
    <w:rsid w:val="00EB3E1D"/>
    <w:rsid w:val="00EB7B21"/>
    <w:rsid w:val="00EC27BF"/>
    <w:rsid w:val="00EE68FD"/>
    <w:rsid w:val="00EF021F"/>
    <w:rsid w:val="00F00241"/>
    <w:rsid w:val="00F10644"/>
    <w:rsid w:val="00F27732"/>
    <w:rsid w:val="00F378C7"/>
    <w:rsid w:val="00F553C5"/>
    <w:rsid w:val="00F627A9"/>
    <w:rsid w:val="00F635D4"/>
    <w:rsid w:val="00F66DFC"/>
    <w:rsid w:val="00F756FA"/>
    <w:rsid w:val="00F8346D"/>
    <w:rsid w:val="00FB2579"/>
    <w:rsid w:val="00FC0119"/>
    <w:rsid w:val="00FC1682"/>
    <w:rsid w:val="00FC2B3B"/>
    <w:rsid w:val="00FC5A43"/>
    <w:rsid w:val="00FC79AA"/>
    <w:rsid w:val="00FE2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67E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7E1298"/>
    <w:pPr>
      <w:keepNext/>
      <w:numPr>
        <w:numId w:val="7"/>
      </w:numPr>
      <w:tabs>
        <w:tab w:val="clear" w:pos="720"/>
        <w:tab w:val="left" w:pos="-1620"/>
        <w:tab w:val="left" w:pos="-1440"/>
        <w:tab w:val="left" w:pos="3870"/>
      </w:tabs>
      <w:spacing w:before="120" w:after="120"/>
      <w:jc w:val="both"/>
      <w:outlineLvl w:val="0"/>
    </w:pPr>
    <w:rPr>
      <w:rFonts w:ascii="Arial Narrow Bold" w:hAnsi="Arial Narrow Bold"/>
      <w:b/>
      <w:bCs/>
      <w:caps/>
      <w:color w:val="000000"/>
      <w:kern w:val="32"/>
      <w:sz w:val="24"/>
      <w:szCs w:val="24"/>
      <w:u w:val="single"/>
    </w:rPr>
  </w:style>
  <w:style w:type="paragraph" w:styleId="Heading2">
    <w:name w:val="heading 2"/>
    <w:basedOn w:val="Normal"/>
    <w:next w:val="Normal"/>
    <w:link w:val="Heading2Char"/>
    <w:autoRedefine/>
    <w:uiPriority w:val="9"/>
    <w:qFormat/>
    <w:rsid w:val="007E1298"/>
    <w:pPr>
      <w:numPr>
        <w:ilvl w:val="1"/>
        <w:numId w:val="7"/>
      </w:numPr>
      <w:tabs>
        <w:tab w:val="clear" w:pos="810"/>
        <w:tab w:val="left" w:pos="720"/>
      </w:tabs>
      <w:spacing w:before="120" w:after="120"/>
      <w:ind w:left="720"/>
      <w:jc w:val="both"/>
      <w:outlineLvl w:val="1"/>
    </w:pPr>
    <w:rPr>
      <w:rFonts w:ascii="Arial Narrow" w:hAnsi="Arial Narrow"/>
      <w:bCs/>
      <w:iCs/>
      <w:sz w:val="22"/>
      <w:szCs w:val="22"/>
    </w:rPr>
  </w:style>
  <w:style w:type="paragraph" w:styleId="Heading3">
    <w:name w:val="heading 3"/>
    <w:basedOn w:val="Normal"/>
    <w:next w:val="Normal"/>
    <w:link w:val="Heading3Char"/>
    <w:uiPriority w:val="9"/>
    <w:qFormat/>
    <w:rsid w:val="007E1298"/>
    <w:pPr>
      <w:keepNext/>
      <w:numPr>
        <w:ilvl w:val="2"/>
        <w:numId w:val="7"/>
      </w:numPr>
      <w:tabs>
        <w:tab w:val="left" w:pos="0"/>
        <w:tab w:val="left" w:pos="1620"/>
        <w:tab w:val="left" w:pos="2160"/>
        <w:tab w:val="left" w:pos="3870"/>
      </w:tabs>
      <w:spacing w:before="120" w:after="120"/>
      <w:jc w:val="both"/>
      <w:outlineLvl w:val="2"/>
    </w:pPr>
    <w:rPr>
      <w:rFonts w:ascii="Arial Narrow" w:hAnsi="Arial Narrow"/>
      <w:bCs/>
      <w:color w:val="000000"/>
      <w:sz w:val="22"/>
      <w:szCs w:val="22"/>
    </w:rPr>
  </w:style>
  <w:style w:type="paragraph" w:styleId="Heading4">
    <w:name w:val="heading 4"/>
    <w:basedOn w:val="Normal"/>
    <w:next w:val="Normal"/>
    <w:link w:val="Heading4Char"/>
    <w:autoRedefine/>
    <w:uiPriority w:val="9"/>
    <w:qFormat/>
    <w:rsid w:val="007E1298"/>
    <w:pPr>
      <w:numPr>
        <w:ilvl w:val="3"/>
        <w:numId w:val="7"/>
      </w:numPr>
      <w:tabs>
        <w:tab w:val="left" w:pos="-1620"/>
        <w:tab w:val="left" w:pos="-1530"/>
        <w:tab w:val="left" w:pos="-1440"/>
        <w:tab w:val="left" w:pos="3870"/>
      </w:tabs>
      <w:spacing w:before="120" w:after="120"/>
      <w:jc w:val="both"/>
      <w:outlineLvl w:val="3"/>
    </w:pPr>
    <w:rPr>
      <w:rFonts w:ascii="Arial Narrow" w:hAnsi="Arial Narrow"/>
      <w:bCs/>
      <w:color w:val="000000"/>
      <w:sz w:val="22"/>
      <w:szCs w:val="22"/>
      <w:lang w:bidi="hi-IN"/>
    </w:rPr>
  </w:style>
  <w:style w:type="paragraph" w:styleId="Heading5">
    <w:name w:val="heading 5"/>
    <w:basedOn w:val="Normal"/>
    <w:next w:val="Normal"/>
    <w:link w:val="Heading5Char"/>
    <w:autoRedefine/>
    <w:uiPriority w:val="9"/>
    <w:qFormat/>
    <w:rsid w:val="007E1298"/>
    <w:pPr>
      <w:numPr>
        <w:ilvl w:val="4"/>
        <w:numId w:val="7"/>
      </w:numPr>
      <w:tabs>
        <w:tab w:val="left" w:pos="0"/>
      </w:tabs>
      <w:spacing w:before="60" w:after="60"/>
      <w:jc w:val="both"/>
      <w:outlineLvl w:val="4"/>
    </w:pPr>
    <w:rPr>
      <w:rFonts w:ascii="Arial Narrow" w:hAnsi="Arial Narrow"/>
      <w:bCs/>
      <w:iCs/>
      <w:color w:val="000000"/>
      <w:sz w:val="22"/>
      <w:szCs w:val="22"/>
    </w:rPr>
  </w:style>
  <w:style w:type="paragraph" w:styleId="Heading6">
    <w:name w:val="heading 6"/>
    <w:basedOn w:val="Normal"/>
    <w:next w:val="Normal"/>
    <w:link w:val="Heading6Char"/>
    <w:uiPriority w:val="9"/>
    <w:qFormat/>
    <w:rsid w:val="007E1298"/>
    <w:pPr>
      <w:keepNext/>
      <w:numPr>
        <w:ilvl w:val="5"/>
        <w:numId w:val="7"/>
      </w:numPr>
      <w:tabs>
        <w:tab w:val="left" w:pos="0"/>
        <w:tab w:val="left" w:pos="3870"/>
        <w:tab w:val="left" w:pos="4860"/>
        <w:tab w:val="left" w:pos="5040"/>
        <w:tab w:val="left" w:pos="5400"/>
      </w:tabs>
      <w:jc w:val="both"/>
      <w:outlineLvl w:val="5"/>
    </w:pPr>
    <w:rPr>
      <w:rFonts w:ascii="Arial Narrow" w:hAnsi="Arial Narrow"/>
      <w:bCs/>
      <w:color w:val="000000"/>
      <w:sz w:val="22"/>
      <w:szCs w:val="22"/>
    </w:rPr>
  </w:style>
  <w:style w:type="paragraph" w:styleId="Heading7">
    <w:name w:val="heading 7"/>
    <w:basedOn w:val="Normal"/>
    <w:next w:val="Normal"/>
    <w:link w:val="Heading7Char"/>
    <w:uiPriority w:val="9"/>
    <w:qFormat/>
    <w:rsid w:val="007E1298"/>
    <w:pPr>
      <w:keepNext/>
      <w:numPr>
        <w:ilvl w:val="6"/>
        <w:numId w:val="7"/>
      </w:numPr>
      <w:tabs>
        <w:tab w:val="left" w:pos="0"/>
        <w:tab w:val="left" w:pos="3870"/>
        <w:tab w:val="left" w:pos="6300"/>
        <w:tab w:val="left" w:pos="6480"/>
        <w:tab w:val="left" w:pos="6840"/>
      </w:tabs>
      <w:jc w:val="both"/>
      <w:outlineLvl w:val="6"/>
    </w:pPr>
    <w:rPr>
      <w:rFonts w:ascii="Arial Narrow" w:hAnsi="Arial Narrow"/>
      <w:color w:val="000000"/>
      <w:sz w:val="22"/>
      <w:szCs w:val="22"/>
    </w:rPr>
  </w:style>
  <w:style w:type="paragraph" w:styleId="Heading8">
    <w:name w:val="heading 8"/>
    <w:basedOn w:val="Heading7"/>
    <w:next w:val="Normal"/>
    <w:link w:val="Heading8Char"/>
    <w:uiPriority w:val="9"/>
    <w:qFormat/>
    <w:rsid w:val="007E1298"/>
    <w:pPr>
      <w:numPr>
        <w:ilvl w:val="7"/>
      </w:numPr>
      <w:tabs>
        <w:tab w:val="clear" w:pos="6300"/>
        <w:tab w:val="clear" w:pos="6480"/>
        <w:tab w:val="clear" w:pos="6840"/>
        <w:tab w:val="left" w:pos="7920"/>
        <w:tab w:val="left" w:pos="8100"/>
        <w:tab w:val="left" w:pos="8460"/>
      </w:tabs>
      <w:outlineLvl w:val="7"/>
    </w:pPr>
  </w:style>
  <w:style w:type="paragraph" w:styleId="Heading9">
    <w:name w:val="heading 9"/>
    <w:basedOn w:val="Normal"/>
    <w:next w:val="Normal"/>
    <w:link w:val="Heading9Char"/>
    <w:uiPriority w:val="9"/>
    <w:qFormat/>
    <w:rsid w:val="007E1298"/>
    <w:pPr>
      <w:keepNext/>
      <w:numPr>
        <w:ilvl w:val="8"/>
        <w:numId w:val="7"/>
      </w:numPr>
      <w:tabs>
        <w:tab w:val="left" w:pos="0"/>
        <w:tab w:val="left" w:pos="3870"/>
        <w:tab w:val="left" w:pos="7920"/>
        <w:tab w:val="left" w:pos="8100"/>
        <w:tab w:val="left" w:pos="8460"/>
      </w:tabs>
      <w:jc w:val="both"/>
      <w:outlineLvl w:val="8"/>
    </w:pPr>
    <w:rPr>
      <w:rFonts w:ascii="Arial Narrow" w:hAnsi="Arial Narrow"/>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firstLine="720"/>
    </w:pPr>
    <w:rPr>
      <w:rFonts w:ascii="Arial" w:hAnsi="Arial"/>
      <w:sz w:val="22"/>
    </w:rPr>
  </w:style>
  <w:style w:type="paragraph" w:styleId="BodyTextIndent2">
    <w:name w:val="Body Text Indent 2"/>
    <w:basedOn w:val="Normal"/>
    <w:pPr>
      <w:ind w:left="1440" w:firstLine="1440"/>
    </w:pPr>
  </w:style>
  <w:style w:type="paragraph" w:styleId="BodyTextIndent3">
    <w:name w:val="Body Text Indent 3"/>
    <w:basedOn w:val="Normal"/>
    <w:link w:val="BodyTextIndent3Char"/>
    <w:uiPriority w:val="99"/>
    <w:pPr>
      <w:ind w:firstLine="720"/>
    </w:pPr>
  </w:style>
  <w:style w:type="paragraph" w:styleId="BalloonText">
    <w:name w:val="Balloon Text"/>
    <w:basedOn w:val="Normal"/>
    <w:semiHidden/>
    <w:rsid w:val="00732977"/>
    <w:rPr>
      <w:rFonts w:ascii="Tahoma" w:hAnsi="Tahoma" w:cs="Tahoma"/>
      <w:sz w:val="16"/>
      <w:szCs w:val="16"/>
    </w:rPr>
  </w:style>
  <w:style w:type="paragraph" w:styleId="FootnoteText">
    <w:name w:val="footnote text"/>
    <w:aliases w:val="ALTS FOOTNOTE,fn"/>
    <w:basedOn w:val="Normal"/>
    <w:semiHidden/>
    <w:rsid w:val="007D7460"/>
  </w:style>
  <w:style w:type="character" w:styleId="FootnoteReference">
    <w:name w:val="footnote reference"/>
    <w:semiHidden/>
    <w:rsid w:val="007D7460"/>
    <w:rPr>
      <w:vertAlign w:val="superscript"/>
    </w:rPr>
  </w:style>
  <w:style w:type="character" w:customStyle="1" w:styleId="FooterChar">
    <w:name w:val="Footer Char"/>
    <w:basedOn w:val="DefaultParagraphFont"/>
    <w:link w:val="Footer"/>
    <w:rsid w:val="003A6F3F"/>
  </w:style>
  <w:style w:type="paragraph" w:styleId="BodyText3">
    <w:name w:val="Body Text 3"/>
    <w:basedOn w:val="Normal"/>
    <w:link w:val="BodyText3Char"/>
    <w:rsid w:val="003A6F3F"/>
    <w:pPr>
      <w:spacing w:after="120"/>
    </w:pPr>
    <w:rPr>
      <w:sz w:val="16"/>
      <w:szCs w:val="16"/>
      <w:lang w:val="x-none" w:eastAsia="x-none"/>
    </w:rPr>
  </w:style>
  <w:style w:type="character" w:customStyle="1" w:styleId="BodyText3Char">
    <w:name w:val="Body Text 3 Char"/>
    <w:link w:val="BodyText3"/>
    <w:rsid w:val="003A6F3F"/>
    <w:rPr>
      <w:sz w:val="16"/>
      <w:szCs w:val="16"/>
    </w:rPr>
  </w:style>
  <w:style w:type="character" w:customStyle="1" w:styleId="HeaderChar">
    <w:name w:val="Header Char"/>
    <w:link w:val="Header"/>
    <w:rsid w:val="00D23A71"/>
  </w:style>
  <w:style w:type="paragraph" w:customStyle="1" w:styleId="dx-BdSingl2">
    <w:name w:val="dx-Bd Singl2"/>
    <w:basedOn w:val="Normal"/>
    <w:rsid w:val="00017705"/>
    <w:pPr>
      <w:widowControl w:val="0"/>
      <w:spacing w:after="240"/>
      <w:ind w:firstLine="720"/>
    </w:pPr>
    <w:rPr>
      <w:snapToGrid w:val="0"/>
      <w:sz w:val="24"/>
    </w:rPr>
  </w:style>
  <w:style w:type="paragraph" w:customStyle="1" w:styleId="dx-TitleBC">
    <w:name w:val="dx-Title BC"/>
    <w:basedOn w:val="Normal"/>
    <w:rsid w:val="00017705"/>
    <w:pPr>
      <w:widowControl w:val="0"/>
      <w:spacing w:after="240"/>
      <w:jc w:val="center"/>
    </w:pPr>
    <w:rPr>
      <w:b/>
      <w:snapToGrid w:val="0"/>
      <w:sz w:val="24"/>
    </w:rPr>
  </w:style>
  <w:style w:type="character" w:customStyle="1" w:styleId="BodyTextIndent3Char">
    <w:name w:val="Body Text Indent 3 Char"/>
    <w:basedOn w:val="DefaultParagraphFont"/>
    <w:link w:val="BodyTextIndent3"/>
    <w:uiPriority w:val="99"/>
    <w:locked/>
    <w:rsid w:val="000C5428"/>
  </w:style>
  <w:style w:type="character" w:styleId="CommentReference">
    <w:name w:val="annotation reference"/>
    <w:rsid w:val="00570409"/>
    <w:rPr>
      <w:sz w:val="16"/>
      <w:szCs w:val="16"/>
    </w:rPr>
  </w:style>
  <w:style w:type="paragraph" w:styleId="CommentText">
    <w:name w:val="annotation text"/>
    <w:basedOn w:val="Normal"/>
    <w:link w:val="CommentTextChar"/>
    <w:rsid w:val="00570409"/>
    <w:pPr>
      <w:keepNext/>
      <w:spacing w:before="240" w:after="60"/>
      <w:ind w:left="720" w:hanging="720"/>
    </w:pPr>
    <w:rPr>
      <w:rFonts w:ascii="Arial Narrow" w:hAnsi="Arial Narrow"/>
      <w:color w:val="000000"/>
    </w:rPr>
  </w:style>
  <w:style w:type="character" w:customStyle="1" w:styleId="CommentTextChar">
    <w:name w:val="Comment Text Char"/>
    <w:basedOn w:val="DefaultParagraphFont"/>
    <w:link w:val="CommentText"/>
    <w:rsid w:val="00570409"/>
    <w:rPr>
      <w:rFonts w:ascii="Arial Narrow" w:hAnsi="Arial Narrow"/>
      <w:color w:val="000000"/>
    </w:rPr>
  </w:style>
  <w:style w:type="paragraph" w:styleId="CommentSubject">
    <w:name w:val="annotation subject"/>
    <w:basedOn w:val="CommentText"/>
    <w:next w:val="CommentText"/>
    <w:link w:val="CommentSubjectChar"/>
    <w:semiHidden/>
    <w:unhideWhenUsed/>
    <w:rsid w:val="00D50DC8"/>
    <w:pPr>
      <w:keepNext w:val="0"/>
      <w:spacing w:before="0" w:after="0"/>
      <w:ind w:left="0" w:firstLine="0"/>
    </w:pPr>
    <w:rPr>
      <w:rFonts w:ascii="Times New Roman" w:hAnsi="Times New Roman"/>
      <w:b/>
      <w:bCs/>
      <w:color w:val="auto"/>
    </w:rPr>
  </w:style>
  <w:style w:type="character" w:customStyle="1" w:styleId="CommentSubjectChar">
    <w:name w:val="Comment Subject Char"/>
    <w:basedOn w:val="CommentTextChar"/>
    <w:link w:val="CommentSubject"/>
    <w:semiHidden/>
    <w:rsid w:val="00D50DC8"/>
    <w:rPr>
      <w:rFonts w:ascii="Arial Narrow" w:hAnsi="Arial Narrow"/>
      <w:b/>
      <w:bCs/>
      <w:color w:val="000000"/>
    </w:rPr>
  </w:style>
  <w:style w:type="paragraph" w:styleId="ListParagraph">
    <w:name w:val="List Paragraph"/>
    <w:basedOn w:val="Normal"/>
    <w:uiPriority w:val="34"/>
    <w:qFormat/>
    <w:rsid w:val="007F5CA0"/>
    <w:pPr>
      <w:ind w:left="720"/>
      <w:contextualSpacing/>
    </w:pPr>
  </w:style>
  <w:style w:type="character" w:customStyle="1" w:styleId="BodyTextIndentChar">
    <w:name w:val="Body Text Indent Char"/>
    <w:link w:val="BodyTextIndent"/>
    <w:rsid w:val="00D750AC"/>
    <w:rPr>
      <w:rFonts w:ascii="Arial" w:hAnsi="Arial"/>
      <w:sz w:val="22"/>
    </w:rPr>
  </w:style>
  <w:style w:type="paragraph" w:customStyle="1" w:styleId="Default">
    <w:name w:val="Default"/>
    <w:rsid w:val="00E1258A"/>
    <w:pPr>
      <w:autoSpaceDE w:val="0"/>
      <w:autoSpaceDN w:val="0"/>
      <w:adjustRightInd w:val="0"/>
    </w:pPr>
    <w:rPr>
      <w:color w:val="000000"/>
      <w:sz w:val="24"/>
      <w:szCs w:val="24"/>
    </w:rPr>
  </w:style>
  <w:style w:type="character" w:customStyle="1" w:styleId="Heading1Char">
    <w:name w:val="Heading 1 Char"/>
    <w:basedOn w:val="DefaultParagraphFont"/>
    <w:link w:val="Heading1"/>
    <w:uiPriority w:val="9"/>
    <w:rsid w:val="007E1298"/>
    <w:rPr>
      <w:rFonts w:ascii="Arial Narrow Bold" w:hAnsi="Arial Narrow Bold"/>
      <w:b/>
      <w:bCs/>
      <w:caps/>
      <w:color w:val="000000"/>
      <w:kern w:val="32"/>
      <w:sz w:val="24"/>
      <w:szCs w:val="24"/>
      <w:u w:val="single"/>
    </w:rPr>
  </w:style>
  <w:style w:type="character" w:customStyle="1" w:styleId="Heading2Char">
    <w:name w:val="Heading 2 Char"/>
    <w:basedOn w:val="DefaultParagraphFont"/>
    <w:link w:val="Heading2"/>
    <w:uiPriority w:val="9"/>
    <w:rsid w:val="007E1298"/>
    <w:rPr>
      <w:rFonts w:ascii="Arial Narrow" w:hAnsi="Arial Narrow"/>
      <w:bCs/>
      <w:iCs/>
      <w:sz w:val="22"/>
      <w:szCs w:val="22"/>
    </w:rPr>
  </w:style>
  <w:style w:type="character" w:customStyle="1" w:styleId="Heading3Char">
    <w:name w:val="Heading 3 Char"/>
    <w:basedOn w:val="DefaultParagraphFont"/>
    <w:link w:val="Heading3"/>
    <w:uiPriority w:val="9"/>
    <w:rsid w:val="007E1298"/>
    <w:rPr>
      <w:rFonts w:ascii="Arial Narrow" w:hAnsi="Arial Narrow"/>
      <w:bCs/>
      <w:color w:val="000000"/>
      <w:sz w:val="22"/>
      <w:szCs w:val="22"/>
    </w:rPr>
  </w:style>
  <w:style w:type="character" w:customStyle="1" w:styleId="Heading4Char">
    <w:name w:val="Heading 4 Char"/>
    <w:basedOn w:val="DefaultParagraphFont"/>
    <w:link w:val="Heading4"/>
    <w:uiPriority w:val="9"/>
    <w:rsid w:val="007E1298"/>
    <w:rPr>
      <w:rFonts w:ascii="Arial Narrow" w:hAnsi="Arial Narrow"/>
      <w:bCs/>
      <w:color w:val="000000"/>
      <w:sz w:val="22"/>
      <w:szCs w:val="22"/>
      <w:lang w:bidi="hi-IN"/>
    </w:rPr>
  </w:style>
  <w:style w:type="character" w:customStyle="1" w:styleId="Heading5Char">
    <w:name w:val="Heading 5 Char"/>
    <w:basedOn w:val="DefaultParagraphFont"/>
    <w:link w:val="Heading5"/>
    <w:uiPriority w:val="9"/>
    <w:rsid w:val="007E1298"/>
    <w:rPr>
      <w:rFonts w:ascii="Arial Narrow" w:hAnsi="Arial Narrow"/>
      <w:bCs/>
      <w:iCs/>
      <w:color w:val="000000"/>
      <w:sz w:val="22"/>
      <w:szCs w:val="22"/>
    </w:rPr>
  </w:style>
  <w:style w:type="character" w:customStyle="1" w:styleId="Heading6Char">
    <w:name w:val="Heading 6 Char"/>
    <w:basedOn w:val="DefaultParagraphFont"/>
    <w:link w:val="Heading6"/>
    <w:uiPriority w:val="9"/>
    <w:rsid w:val="007E1298"/>
    <w:rPr>
      <w:rFonts w:ascii="Arial Narrow" w:hAnsi="Arial Narrow"/>
      <w:bCs/>
      <w:color w:val="000000"/>
      <w:sz w:val="22"/>
      <w:szCs w:val="22"/>
    </w:rPr>
  </w:style>
  <w:style w:type="character" w:customStyle="1" w:styleId="Heading7Char">
    <w:name w:val="Heading 7 Char"/>
    <w:basedOn w:val="DefaultParagraphFont"/>
    <w:link w:val="Heading7"/>
    <w:uiPriority w:val="9"/>
    <w:rsid w:val="007E1298"/>
    <w:rPr>
      <w:rFonts w:ascii="Arial Narrow" w:hAnsi="Arial Narrow"/>
      <w:color w:val="000000"/>
      <w:sz w:val="22"/>
      <w:szCs w:val="22"/>
    </w:rPr>
  </w:style>
  <w:style w:type="character" w:customStyle="1" w:styleId="Heading8Char">
    <w:name w:val="Heading 8 Char"/>
    <w:basedOn w:val="DefaultParagraphFont"/>
    <w:link w:val="Heading8"/>
    <w:uiPriority w:val="9"/>
    <w:rsid w:val="007E1298"/>
    <w:rPr>
      <w:rFonts w:ascii="Arial Narrow" w:hAnsi="Arial Narrow"/>
      <w:color w:val="000000"/>
      <w:sz w:val="22"/>
      <w:szCs w:val="22"/>
    </w:rPr>
  </w:style>
  <w:style w:type="character" w:customStyle="1" w:styleId="Heading9Char">
    <w:name w:val="Heading 9 Char"/>
    <w:basedOn w:val="DefaultParagraphFont"/>
    <w:link w:val="Heading9"/>
    <w:uiPriority w:val="9"/>
    <w:rsid w:val="007E1298"/>
    <w:rPr>
      <w:rFonts w:ascii="Arial Narrow" w:hAnsi="Arial Narrow"/>
      <w:color w:val="000000"/>
      <w:sz w:val="22"/>
      <w:szCs w:val="22"/>
    </w:rPr>
  </w:style>
  <w:style w:type="paragraph" w:styleId="NormalWeb">
    <w:name w:val="Normal (Web)"/>
    <w:basedOn w:val="Normal"/>
    <w:uiPriority w:val="99"/>
    <w:semiHidden/>
    <w:unhideWhenUsed/>
    <w:rsid w:val="009301F1"/>
    <w:pPr>
      <w:spacing w:before="100" w:beforeAutospacing="1" w:after="100" w:afterAutospacing="1"/>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7E1298"/>
    <w:pPr>
      <w:keepNext/>
      <w:numPr>
        <w:numId w:val="7"/>
      </w:numPr>
      <w:tabs>
        <w:tab w:val="clear" w:pos="720"/>
        <w:tab w:val="left" w:pos="-1620"/>
        <w:tab w:val="left" w:pos="-1440"/>
        <w:tab w:val="left" w:pos="3870"/>
      </w:tabs>
      <w:spacing w:before="120" w:after="120"/>
      <w:jc w:val="both"/>
      <w:outlineLvl w:val="0"/>
    </w:pPr>
    <w:rPr>
      <w:rFonts w:ascii="Arial Narrow Bold" w:hAnsi="Arial Narrow Bold"/>
      <w:b/>
      <w:bCs/>
      <w:caps/>
      <w:color w:val="000000"/>
      <w:kern w:val="32"/>
      <w:sz w:val="24"/>
      <w:szCs w:val="24"/>
      <w:u w:val="single"/>
    </w:rPr>
  </w:style>
  <w:style w:type="paragraph" w:styleId="Heading2">
    <w:name w:val="heading 2"/>
    <w:basedOn w:val="Normal"/>
    <w:next w:val="Normal"/>
    <w:link w:val="Heading2Char"/>
    <w:autoRedefine/>
    <w:uiPriority w:val="9"/>
    <w:qFormat/>
    <w:rsid w:val="007E1298"/>
    <w:pPr>
      <w:numPr>
        <w:ilvl w:val="1"/>
        <w:numId w:val="7"/>
      </w:numPr>
      <w:tabs>
        <w:tab w:val="clear" w:pos="810"/>
        <w:tab w:val="left" w:pos="720"/>
      </w:tabs>
      <w:spacing w:before="120" w:after="120"/>
      <w:ind w:left="720"/>
      <w:jc w:val="both"/>
      <w:outlineLvl w:val="1"/>
    </w:pPr>
    <w:rPr>
      <w:rFonts w:ascii="Arial Narrow" w:hAnsi="Arial Narrow"/>
      <w:bCs/>
      <w:iCs/>
      <w:sz w:val="22"/>
      <w:szCs w:val="22"/>
    </w:rPr>
  </w:style>
  <w:style w:type="paragraph" w:styleId="Heading3">
    <w:name w:val="heading 3"/>
    <w:basedOn w:val="Normal"/>
    <w:next w:val="Normal"/>
    <w:link w:val="Heading3Char"/>
    <w:uiPriority w:val="9"/>
    <w:qFormat/>
    <w:rsid w:val="007E1298"/>
    <w:pPr>
      <w:keepNext/>
      <w:numPr>
        <w:ilvl w:val="2"/>
        <w:numId w:val="7"/>
      </w:numPr>
      <w:tabs>
        <w:tab w:val="left" w:pos="0"/>
        <w:tab w:val="left" w:pos="1620"/>
        <w:tab w:val="left" w:pos="2160"/>
        <w:tab w:val="left" w:pos="3870"/>
      </w:tabs>
      <w:spacing w:before="120" w:after="120"/>
      <w:jc w:val="both"/>
      <w:outlineLvl w:val="2"/>
    </w:pPr>
    <w:rPr>
      <w:rFonts w:ascii="Arial Narrow" w:hAnsi="Arial Narrow"/>
      <w:bCs/>
      <w:color w:val="000000"/>
      <w:sz w:val="22"/>
      <w:szCs w:val="22"/>
    </w:rPr>
  </w:style>
  <w:style w:type="paragraph" w:styleId="Heading4">
    <w:name w:val="heading 4"/>
    <w:basedOn w:val="Normal"/>
    <w:next w:val="Normal"/>
    <w:link w:val="Heading4Char"/>
    <w:autoRedefine/>
    <w:uiPriority w:val="9"/>
    <w:qFormat/>
    <w:rsid w:val="007E1298"/>
    <w:pPr>
      <w:numPr>
        <w:ilvl w:val="3"/>
        <w:numId w:val="7"/>
      </w:numPr>
      <w:tabs>
        <w:tab w:val="left" w:pos="-1620"/>
        <w:tab w:val="left" w:pos="-1530"/>
        <w:tab w:val="left" w:pos="-1440"/>
        <w:tab w:val="left" w:pos="3870"/>
      </w:tabs>
      <w:spacing w:before="120" w:after="120"/>
      <w:jc w:val="both"/>
      <w:outlineLvl w:val="3"/>
    </w:pPr>
    <w:rPr>
      <w:rFonts w:ascii="Arial Narrow" w:hAnsi="Arial Narrow"/>
      <w:bCs/>
      <w:color w:val="000000"/>
      <w:sz w:val="22"/>
      <w:szCs w:val="22"/>
      <w:lang w:bidi="hi-IN"/>
    </w:rPr>
  </w:style>
  <w:style w:type="paragraph" w:styleId="Heading5">
    <w:name w:val="heading 5"/>
    <w:basedOn w:val="Normal"/>
    <w:next w:val="Normal"/>
    <w:link w:val="Heading5Char"/>
    <w:autoRedefine/>
    <w:uiPriority w:val="9"/>
    <w:qFormat/>
    <w:rsid w:val="007E1298"/>
    <w:pPr>
      <w:numPr>
        <w:ilvl w:val="4"/>
        <w:numId w:val="7"/>
      </w:numPr>
      <w:tabs>
        <w:tab w:val="left" w:pos="0"/>
      </w:tabs>
      <w:spacing w:before="60" w:after="60"/>
      <w:jc w:val="both"/>
      <w:outlineLvl w:val="4"/>
    </w:pPr>
    <w:rPr>
      <w:rFonts w:ascii="Arial Narrow" w:hAnsi="Arial Narrow"/>
      <w:bCs/>
      <w:iCs/>
      <w:color w:val="000000"/>
      <w:sz w:val="22"/>
      <w:szCs w:val="22"/>
    </w:rPr>
  </w:style>
  <w:style w:type="paragraph" w:styleId="Heading6">
    <w:name w:val="heading 6"/>
    <w:basedOn w:val="Normal"/>
    <w:next w:val="Normal"/>
    <w:link w:val="Heading6Char"/>
    <w:uiPriority w:val="9"/>
    <w:qFormat/>
    <w:rsid w:val="007E1298"/>
    <w:pPr>
      <w:keepNext/>
      <w:numPr>
        <w:ilvl w:val="5"/>
        <w:numId w:val="7"/>
      </w:numPr>
      <w:tabs>
        <w:tab w:val="left" w:pos="0"/>
        <w:tab w:val="left" w:pos="3870"/>
        <w:tab w:val="left" w:pos="4860"/>
        <w:tab w:val="left" w:pos="5040"/>
        <w:tab w:val="left" w:pos="5400"/>
      </w:tabs>
      <w:jc w:val="both"/>
      <w:outlineLvl w:val="5"/>
    </w:pPr>
    <w:rPr>
      <w:rFonts w:ascii="Arial Narrow" w:hAnsi="Arial Narrow"/>
      <w:bCs/>
      <w:color w:val="000000"/>
      <w:sz w:val="22"/>
      <w:szCs w:val="22"/>
    </w:rPr>
  </w:style>
  <w:style w:type="paragraph" w:styleId="Heading7">
    <w:name w:val="heading 7"/>
    <w:basedOn w:val="Normal"/>
    <w:next w:val="Normal"/>
    <w:link w:val="Heading7Char"/>
    <w:uiPriority w:val="9"/>
    <w:qFormat/>
    <w:rsid w:val="007E1298"/>
    <w:pPr>
      <w:keepNext/>
      <w:numPr>
        <w:ilvl w:val="6"/>
        <w:numId w:val="7"/>
      </w:numPr>
      <w:tabs>
        <w:tab w:val="left" w:pos="0"/>
        <w:tab w:val="left" w:pos="3870"/>
        <w:tab w:val="left" w:pos="6300"/>
        <w:tab w:val="left" w:pos="6480"/>
        <w:tab w:val="left" w:pos="6840"/>
      </w:tabs>
      <w:jc w:val="both"/>
      <w:outlineLvl w:val="6"/>
    </w:pPr>
    <w:rPr>
      <w:rFonts w:ascii="Arial Narrow" w:hAnsi="Arial Narrow"/>
      <w:color w:val="000000"/>
      <w:sz w:val="22"/>
      <w:szCs w:val="22"/>
    </w:rPr>
  </w:style>
  <w:style w:type="paragraph" w:styleId="Heading8">
    <w:name w:val="heading 8"/>
    <w:basedOn w:val="Heading7"/>
    <w:next w:val="Normal"/>
    <w:link w:val="Heading8Char"/>
    <w:uiPriority w:val="9"/>
    <w:qFormat/>
    <w:rsid w:val="007E1298"/>
    <w:pPr>
      <w:numPr>
        <w:ilvl w:val="7"/>
      </w:numPr>
      <w:tabs>
        <w:tab w:val="clear" w:pos="6300"/>
        <w:tab w:val="clear" w:pos="6480"/>
        <w:tab w:val="clear" w:pos="6840"/>
        <w:tab w:val="left" w:pos="7920"/>
        <w:tab w:val="left" w:pos="8100"/>
        <w:tab w:val="left" w:pos="8460"/>
      </w:tabs>
      <w:outlineLvl w:val="7"/>
    </w:pPr>
  </w:style>
  <w:style w:type="paragraph" w:styleId="Heading9">
    <w:name w:val="heading 9"/>
    <w:basedOn w:val="Normal"/>
    <w:next w:val="Normal"/>
    <w:link w:val="Heading9Char"/>
    <w:uiPriority w:val="9"/>
    <w:qFormat/>
    <w:rsid w:val="007E1298"/>
    <w:pPr>
      <w:keepNext/>
      <w:numPr>
        <w:ilvl w:val="8"/>
        <w:numId w:val="7"/>
      </w:numPr>
      <w:tabs>
        <w:tab w:val="left" w:pos="0"/>
        <w:tab w:val="left" w:pos="3870"/>
        <w:tab w:val="left" w:pos="7920"/>
        <w:tab w:val="left" w:pos="8100"/>
        <w:tab w:val="left" w:pos="8460"/>
      </w:tabs>
      <w:jc w:val="both"/>
      <w:outlineLvl w:val="8"/>
    </w:pPr>
    <w:rPr>
      <w:rFonts w:ascii="Arial Narrow" w:hAnsi="Arial Narrow"/>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firstLine="720"/>
    </w:pPr>
    <w:rPr>
      <w:rFonts w:ascii="Arial" w:hAnsi="Arial"/>
      <w:sz w:val="22"/>
    </w:rPr>
  </w:style>
  <w:style w:type="paragraph" w:styleId="BodyTextIndent2">
    <w:name w:val="Body Text Indent 2"/>
    <w:basedOn w:val="Normal"/>
    <w:pPr>
      <w:ind w:left="1440" w:firstLine="1440"/>
    </w:pPr>
  </w:style>
  <w:style w:type="paragraph" w:styleId="BodyTextIndent3">
    <w:name w:val="Body Text Indent 3"/>
    <w:basedOn w:val="Normal"/>
    <w:link w:val="BodyTextIndent3Char"/>
    <w:uiPriority w:val="99"/>
    <w:pPr>
      <w:ind w:firstLine="720"/>
    </w:pPr>
  </w:style>
  <w:style w:type="paragraph" w:styleId="BalloonText">
    <w:name w:val="Balloon Text"/>
    <w:basedOn w:val="Normal"/>
    <w:semiHidden/>
    <w:rsid w:val="00732977"/>
    <w:rPr>
      <w:rFonts w:ascii="Tahoma" w:hAnsi="Tahoma" w:cs="Tahoma"/>
      <w:sz w:val="16"/>
      <w:szCs w:val="16"/>
    </w:rPr>
  </w:style>
  <w:style w:type="paragraph" w:styleId="FootnoteText">
    <w:name w:val="footnote text"/>
    <w:aliases w:val="ALTS FOOTNOTE,fn"/>
    <w:basedOn w:val="Normal"/>
    <w:semiHidden/>
    <w:rsid w:val="007D7460"/>
  </w:style>
  <w:style w:type="character" w:styleId="FootnoteReference">
    <w:name w:val="footnote reference"/>
    <w:semiHidden/>
    <w:rsid w:val="007D7460"/>
    <w:rPr>
      <w:vertAlign w:val="superscript"/>
    </w:rPr>
  </w:style>
  <w:style w:type="character" w:customStyle="1" w:styleId="FooterChar">
    <w:name w:val="Footer Char"/>
    <w:basedOn w:val="DefaultParagraphFont"/>
    <w:link w:val="Footer"/>
    <w:rsid w:val="003A6F3F"/>
  </w:style>
  <w:style w:type="paragraph" w:styleId="BodyText3">
    <w:name w:val="Body Text 3"/>
    <w:basedOn w:val="Normal"/>
    <w:link w:val="BodyText3Char"/>
    <w:rsid w:val="003A6F3F"/>
    <w:pPr>
      <w:spacing w:after="120"/>
    </w:pPr>
    <w:rPr>
      <w:sz w:val="16"/>
      <w:szCs w:val="16"/>
      <w:lang w:val="x-none" w:eastAsia="x-none"/>
    </w:rPr>
  </w:style>
  <w:style w:type="character" w:customStyle="1" w:styleId="BodyText3Char">
    <w:name w:val="Body Text 3 Char"/>
    <w:link w:val="BodyText3"/>
    <w:rsid w:val="003A6F3F"/>
    <w:rPr>
      <w:sz w:val="16"/>
      <w:szCs w:val="16"/>
    </w:rPr>
  </w:style>
  <w:style w:type="character" w:customStyle="1" w:styleId="HeaderChar">
    <w:name w:val="Header Char"/>
    <w:link w:val="Header"/>
    <w:rsid w:val="00D23A71"/>
  </w:style>
  <w:style w:type="paragraph" w:customStyle="1" w:styleId="dx-BdSingl2">
    <w:name w:val="dx-Bd Singl2"/>
    <w:basedOn w:val="Normal"/>
    <w:rsid w:val="00017705"/>
    <w:pPr>
      <w:widowControl w:val="0"/>
      <w:spacing w:after="240"/>
      <w:ind w:firstLine="720"/>
    </w:pPr>
    <w:rPr>
      <w:snapToGrid w:val="0"/>
      <w:sz w:val="24"/>
    </w:rPr>
  </w:style>
  <w:style w:type="paragraph" w:customStyle="1" w:styleId="dx-TitleBC">
    <w:name w:val="dx-Title BC"/>
    <w:basedOn w:val="Normal"/>
    <w:rsid w:val="00017705"/>
    <w:pPr>
      <w:widowControl w:val="0"/>
      <w:spacing w:after="240"/>
      <w:jc w:val="center"/>
    </w:pPr>
    <w:rPr>
      <w:b/>
      <w:snapToGrid w:val="0"/>
      <w:sz w:val="24"/>
    </w:rPr>
  </w:style>
  <w:style w:type="character" w:customStyle="1" w:styleId="BodyTextIndent3Char">
    <w:name w:val="Body Text Indent 3 Char"/>
    <w:basedOn w:val="DefaultParagraphFont"/>
    <w:link w:val="BodyTextIndent3"/>
    <w:uiPriority w:val="99"/>
    <w:locked/>
    <w:rsid w:val="000C5428"/>
  </w:style>
  <w:style w:type="character" w:styleId="CommentReference">
    <w:name w:val="annotation reference"/>
    <w:rsid w:val="00570409"/>
    <w:rPr>
      <w:sz w:val="16"/>
      <w:szCs w:val="16"/>
    </w:rPr>
  </w:style>
  <w:style w:type="paragraph" w:styleId="CommentText">
    <w:name w:val="annotation text"/>
    <w:basedOn w:val="Normal"/>
    <w:link w:val="CommentTextChar"/>
    <w:rsid w:val="00570409"/>
    <w:pPr>
      <w:keepNext/>
      <w:spacing w:before="240" w:after="60"/>
      <w:ind w:left="720" w:hanging="720"/>
    </w:pPr>
    <w:rPr>
      <w:rFonts w:ascii="Arial Narrow" w:hAnsi="Arial Narrow"/>
      <w:color w:val="000000"/>
    </w:rPr>
  </w:style>
  <w:style w:type="character" w:customStyle="1" w:styleId="CommentTextChar">
    <w:name w:val="Comment Text Char"/>
    <w:basedOn w:val="DefaultParagraphFont"/>
    <w:link w:val="CommentText"/>
    <w:rsid w:val="00570409"/>
    <w:rPr>
      <w:rFonts w:ascii="Arial Narrow" w:hAnsi="Arial Narrow"/>
      <w:color w:val="000000"/>
    </w:rPr>
  </w:style>
  <w:style w:type="paragraph" w:styleId="CommentSubject">
    <w:name w:val="annotation subject"/>
    <w:basedOn w:val="CommentText"/>
    <w:next w:val="CommentText"/>
    <w:link w:val="CommentSubjectChar"/>
    <w:semiHidden/>
    <w:unhideWhenUsed/>
    <w:rsid w:val="00D50DC8"/>
    <w:pPr>
      <w:keepNext w:val="0"/>
      <w:spacing w:before="0" w:after="0"/>
      <w:ind w:left="0" w:firstLine="0"/>
    </w:pPr>
    <w:rPr>
      <w:rFonts w:ascii="Times New Roman" w:hAnsi="Times New Roman"/>
      <w:b/>
      <w:bCs/>
      <w:color w:val="auto"/>
    </w:rPr>
  </w:style>
  <w:style w:type="character" w:customStyle="1" w:styleId="CommentSubjectChar">
    <w:name w:val="Comment Subject Char"/>
    <w:basedOn w:val="CommentTextChar"/>
    <w:link w:val="CommentSubject"/>
    <w:semiHidden/>
    <w:rsid w:val="00D50DC8"/>
    <w:rPr>
      <w:rFonts w:ascii="Arial Narrow" w:hAnsi="Arial Narrow"/>
      <w:b/>
      <w:bCs/>
      <w:color w:val="000000"/>
    </w:rPr>
  </w:style>
  <w:style w:type="paragraph" w:styleId="ListParagraph">
    <w:name w:val="List Paragraph"/>
    <w:basedOn w:val="Normal"/>
    <w:uiPriority w:val="34"/>
    <w:qFormat/>
    <w:rsid w:val="007F5CA0"/>
    <w:pPr>
      <w:ind w:left="720"/>
      <w:contextualSpacing/>
    </w:pPr>
  </w:style>
  <w:style w:type="character" w:customStyle="1" w:styleId="BodyTextIndentChar">
    <w:name w:val="Body Text Indent Char"/>
    <w:link w:val="BodyTextIndent"/>
    <w:rsid w:val="00D750AC"/>
    <w:rPr>
      <w:rFonts w:ascii="Arial" w:hAnsi="Arial"/>
      <w:sz w:val="22"/>
    </w:rPr>
  </w:style>
  <w:style w:type="paragraph" w:customStyle="1" w:styleId="Default">
    <w:name w:val="Default"/>
    <w:rsid w:val="00E1258A"/>
    <w:pPr>
      <w:autoSpaceDE w:val="0"/>
      <w:autoSpaceDN w:val="0"/>
      <w:adjustRightInd w:val="0"/>
    </w:pPr>
    <w:rPr>
      <w:color w:val="000000"/>
      <w:sz w:val="24"/>
      <w:szCs w:val="24"/>
    </w:rPr>
  </w:style>
  <w:style w:type="character" w:customStyle="1" w:styleId="Heading1Char">
    <w:name w:val="Heading 1 Char"/>
    <w:basedOn w:val="DefaultParagraphFont"/>
    <w:link w:val="Heading1"/>
    <w:uiPriority w:val="9"/>
    <w:rsid w:val="007E1298"/>
    <w:rPr>
      <w:rFonts w:ascii="Arial Narrow Bold" w:hAnsi="Arial Narrow Bold"/>
      <w:b/>
      <w:bCs/>
      <w:caps/>
      <w:color w:val="000000"/>
      <w:kern w:val="32"/>
      <w:sz w:val="24"/>
      <w:szCs w:val="24"/>
      <w:u w:val="single"/>
    </w:rPr>
  </w:style>
  <w:style w:type="character" w:customStyle="1" w:styleId="Heading2Char">
    <w:name w:val="Heading 2 Char"/>
    <w:basedOn w:val="DefaultParagraphFont"/>
    <w:link w:val="Heading2"/>
    <w:uiPriority w:val="9"/>
    <w:rsid w:val="007E1298"/>
    <w:rPr>
      <w:rFonts w:ascii="Arial Narrow" w:hAnsi="Arial Narrow"/>
      <w:bCs/>
      <w:iCs/>
      <w:sz w:val="22"/>
      <w:szCs w:val="22"/>
    </w:rPr>
  </w:style>
  <w:style w:type="character" w:customStyle="1" w:styleId="Heading3Char">
    <w:name w:val="Heading 3 Char"/>
    <w:basedOn w:val="DefaultParagraphFont"/>
    <w:link w:val="Heading3"/>
    <w:uiPriority w:val="9"/>
    <w:rsid w:val="007E1298"/>
    <w:rPr>
      <w:rFonts w:ascii="Arial Narrow" w:hAnsi="Arial Narrow"/>
      <w:bCs/>
      <w:color w:val="000000"/>
      <w:sz w:val="22"/>
      <w:szCs w:val="22"/>
    </w:rPr>
  </w:style>
  <w:style w:type="character" w:customStyle="1" w:styleId="Heading4Char">
    <w:name w:val="Heading 4 Char"/>
    <w:basedOn w:val="DefaultParagraphFont"/>
    <w:link w:val="Heading4"/>
    <w:uiPriority w:val="9"/>
    <w:rsid w:val="007E1298"/>
    <w:rPr>
      <w:rFonts w:ascii="Arial Narrow" w:hAnsi="Arial Narrow"/>
      <w:bCs/>
      <w:color w:val="000000"/>
      <w:sz w:val="22"/>
      <w:szCs w:val="22"/>
      <w:lang w:bidi="hi-IN"/>
    </w:rPr>
  </w:style>
  <w:style w:type="character" w:customStyle="1" w:styleId="Heading5Char">
    <w:name w:val="Heading 5 Char"/>
    <w:basedOn w:val="DefaultParagraphFont"/>
    <w:link w:val="Heading5"/>
    <w:uiPriority w:val="9"/>
    <w:rsid w:val="007E1298"/>
    <w:rPr>
      <w:rFonts w:ascii="Arial Narrow" w:hAnsi="Arial Narrow"/>
      <w:bCs/>
      <w:iCs/>
      <w:color w:val="000000"/>
      <w:sz w:val="22"/>
      <w:szCs w:val="22"/>
    </w:rPr>
  </w:style>
  <w:style w:type="character" w:customStyle="1" w:styleId="Heading6Char">
    <w:name w:val="Heading 6 Char"/>
    <w:basedOn w:val="DefaultParagraphFont"/>
    <w:link w:val="Heading6"/>
    <w:uiPriority w:val="9"/>
    <w:rsid w:val="007E1298"/>
    <w:rPr>
      <w:rFonts w:ascii="Arial Narrow" w:hAnsi="Arial Narrow"/>
      <w:bCs/>
      <w:color w:val="000000"/>
      <w:sz w:val="22"/>
      <w:szCs w:val="22"/>
    </w:rPr>
  </w:style>
  <w:style w:type="character" w:customStyle="1" w:styleId="Heading7Char">
    <w:name w:val="Heading 7 Char"/>
    <w:basedOn w:val="DefaultParagraphFont"/>
    <w:link w:val="Heading7"/>
    <w:uiPriority w:val="9"/>
    <w:rsid w:val="007E1298"/>
    <w:rPr>
      <w:rFonts w:ascii="Arial Narrow" w:hAnsi="Arial Narrow"/>
      <w:color w:val="000000"/>
      <w:sz w:val="22"/>
      <w:szCs w:val="22"/>
    </w:rPr>
  </w:style>
  <w:style w:type="character" w:customStyle="1" w:styleId="Heading8Char">
    <w:name w:val="Heading 8 Char"/>
    <w:basedOn w:val="DefaultParagraphFont"/>
    <w:link w:val="Heading8"/>
    <w:uiPriority w:val="9"/>
    <w:rsid w:val="007E1298"/>
    <w:rPr>
      <w:rFonts w:ascii="Arial Narrow" w:hAnsi="Arial Narrow"/>
      <w:color w:val="000000"/>
      <w:sz w:val="22"/>
      <w:szCs w:val="22"/>
    </w:rPr>
  </w:style>
  <w:style w:type="character" w:customStyle="1" w:styleId="Heading9Char">
    <w:name w:val="Heading 9 Char"/>
    <w:basedOn w:val="DefaultParagraphFont"/>
    <w:link w:val="Heading9"/>
    <w:uiPriority w:val="9"/>
    <w:rsid w:val="007E1298"/>
    <w:rPr>
      <w:rFonts w:ascii="Arial Narrow" w:hAnsi="Arial Narrow"/>
      <w:color w:val="000000"/>
      <w:sz w:val="22"/>
      <w:szCs w:val="22"/>
    </w:rPr>
  </w:style>
  <w:style w:type="paragraph" w:styleId="NormalWeb">
    <w:name w:val="Normal (Web)"/>
    <w:basedOn w:val="Normal"/>
    <w:uiPriority w:val="99"/>
    <w:semiHidden/>
    <w:unhideWhenUsed/>
    <w:rsid w:val="009301F1"/>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74179">
      <w:bodyDiv w:val="1"/>
      <w:marLeft w:val="0"/>
      <w:marRight w:val="0"/>
      <w:marTop w:val="0"/>
      <w:marBottom w:val="0"/>
      <w:divBdr>
        <w:top w:val="none" w:sz="0" w:space="0" w:color="auto"/>
        <w:left w:val="none" w:sz="0" w:space="0" w:color="auto"/>
        <w:bottom w:val="none" w:sz="0" w:space="0" w:color="auto"/>
        <w:right w:val="none" w:sz="0" w:space="0" w:color="auto"/>
      </w:divBdr>
    </w:div>
    <w:div w:id="576669815">
      <w:bodyDiv w:val="1"/>
      <w:marLeft w:val="0"/>
      <w:marRight w:val="0"/>
      <w:marTop w:val="0"/>
      <w:marBottom w:val="0"/>
      <w:divBdr>
        <w:top w:val="none" w:sz="0" w:space="0" w:color="auto"/>
        <w:left w:val="none" w:sz="0" w:space="0" w:color="auto"/>
        <w:bottom w:val="none" w:sz="0" w:space="0" w:color="auto"/>
        <w:right w:val="none" w:sz="0" w:space="0" w:color="auto"/>
      </w:divBdr>
    </w:div>
    <w:div w:id="13543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57921C7A9B2142B280B170CD3CD398" ma:contentTypeVersion="6" ma:contentTypeDescription="Create a new document." ma:contentTypeScope="" ma:versionID="b0690e4c1841daffd3eac2bbb7b124ab">
  <xsd:schema xmlns:xsd="http://www.w3.org/2001/XMLSchema" xmlns:xs="http://www.w3.org/2001/XMLSchema" xmlns:p="http://schemas.microsoft.com/office/2006/metadata/properties" xmlns:ns1="http://schemas.microsoft.com/sharepoint/v3" xmlns:ns2="595eda6f-ad04-48ef-aea7-633e4d9fe27d" targetNamespace="http://schemas.microsoft.com/office/2006/metadata/properties" ma:root="true" ma:fieldsID="013630eb2f40f39d4ec4c1a6d406efd9" ns1:_="" ns2:_="">
    <xsd:import namespace="http://schemas.microsoft.com/sharepoint/v3"/>
    <xsd:import namespace="595eda6f-ad04-48ef-aea7-633e4d9fe27d"/>
    <xsd:element name="properties">
      <xsd:complexType>
        <xsd:sequence>
          <xsd:element name="documentManagement">
            <xsd:complexType>
              <xsd:all>
                <xsd:element ref="ns2:Target_x0020_Audiences" minOccurs="0"/>
                <xsd:element ref="ns1:EmailSender" minOccurs="0"/>
                <xsd:element ref="ns1:EmailTo" minOccurs="0"/>
                <xsd:element ref="ns1:EmailCc" minOccurs="0"/>
                <xsd:element ref="ns1:EmailFrom" minOccurs="0"/>
                <xsd:element ref="ns1:EmailSub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9" nillable="true" ma:displayName="E-Mail Sender" ma:hidden="true" ma:internalName="EmailSender">
      <xsd:simpleType>
        <xsd:restriction base="dms:Note">
          <xsd:maxLength value="255"/>
        </xsd:restriction>
      </xsd:simpleType>
    </xsd:element>
    <xsd:element name="EmailTo" ma:index="10" nillable="true" ma:displayName="E-Mail To" ma:hidden="true" ma:internalName="EmailTo">
      <xsd:simpleType>
        <xsd:restriction base="dms:Note">
          <xsd:maxLength value="255"/>
        </xsd:restriction>
      </xsd:simpleType>
    </xsd:element>
    <xsd:element name="EmailCc" ma:index="11" nillable="true" ma:displayName="E-Mail Cc" ma:hidden="true" ma:internalName="EmailCc">
      <xsd:simpleType>
        <xsd:restriction base="dms:Note">
          <xsd:maxLength value="255"/>
        </xsd:restriction>
      </xsd:simpleType>
    </xsd:element>
    <xsd:element name="EmailFrom" ma:index="12" nillable="true" ma:displayName="E-Mail From" ma:hidden="true" ma:internalName="EmailFrom">
      <xsd:simpleType>
        <xsd:restriction base="dms:Text"/>
      </xsd:simpleType>
    </xsd:element>
    <xsd:element name="EmailSubject" ma:index="13"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5eda6f-ad04-48ef-aea7-633e4d9fe27d"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Target_x0020_Audiences xmlns="595eda6f-ad04-48ef-aea7-633e4d9fe27d"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675C7C-4374-4A46-8E01-182C535C5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5eda6f-ad04-48ef-aea7-633e4d9fe2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29A81-78DC-4DD1-83BC-791FD4B7806F}">
  <ds:schemaRefs>
    <ds:schemaRef ds:uri="http://purl.org/dc/terms/"/>
    <ds:schemaRef ds:uri="http://schemas.microsoft.com/office/2006/documentManagement/type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595eda6f-ad04-48ef-aea7-633e4d9fe27d"/>
    <ds:schemaRef ds:uri="http://schemas.microsoft.com/sharepoint/v3"/>
    <ds:schemaRef ds:uri="http://purl.org/dc/elements/1.1/"/>
  </ds:schemaRefs>
</ds:datastoreItem>
</file>

<file path=customXml/itemProps3.xml><?xml version="1.0" encoding="utf-8"?>
<ds:datastoreItem xmlns:ds="http://schemas.openxmlformats.org/officeDocument/2006/customXml" ds:itemID="{FEB51858-7EE6-44BB-A8A4-82E6B59FB2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4922</Words>
  <Characters>26856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This page has been left intentionally blank</vt:lpstr>
    </vt:vector>
  </TitlesOfParts>
  <Company>BST</Company>
  <LinksUpToDate>false</LinksUpToDate>
  <CharactersWithSpaces>31715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page has been left intentionally blank</dc:title>
  <dc:creator>bwsdmbf</dc:creator>
  <cp:lastModifiedBy>CDT User</cp:lastModifiedBy>
  <cp:revision>8</cp:revision>
  <cp:lastPrinted>2016-10-06T18:53:00Z</cp:lastPrinted>
  <dcterms:created xsi:type="dcterms:W3CDTF">2016-09-29T20:34:00Z</dcterms:created>
  <dcterms:modified xsi:type="dcterms:W3CDTF">2016-10-06T18:54:00Z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0x0101002657921C7A9B2142B280B170CD3CD398</vt:lpwstr>
  </property>
</Properties>
</file>